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574" w:rsidRPr="004B7574" w:rsidRDefault="004B7574" w:rsidP="004B7574">
      <w:pPr>
        <w:spacing w:after="0" w:line="240" w:lineRule="auto"/>
        <w:jc w:val="center"/>
        <w:rPr>
          <w:rFonts w:ascii="Arial" w:eastAsia="Times New Roman" w:hAnsi="Arial" w:cs="Arial"/>
          <w:b/>
          <w:color w:val="3F3F3F"/>
          <w:sz w:val="36"/>
          <w:szCs w:val="23"/>
          <w:u w:val="single"/>
          <w:lang w:eastAsia="en-GB"/>
        </w:rPr>
      </w:pPr>
      <w:r w:rsidRPr="004B7574">
        <w:rPr>
          <w:rFonts w:ascii="Arial" w:eastAsia="Times New Roman" w:hAnsi="Arial" w:cs="Arial"/>
          <w:b/>
          <w:color w:val="3F3F3F"/>
          <w:sz w:val="36"/>
          <w:szCs w:val="23"/>
          <w:highlight w:val="lightGray"/>
          <w:u w:val="single"/>
          <w:lang w:eastAsia="en-GB"/>
        </w:rPr>
        <w:t>Literacy</w:t>
      </w:r>
    </w:p>
    <w:p w:rsidR="004B7574" w:rsidRDefault="004B7574" w:rsidP="004B7574">
      <w:pPr>
        <w:spacing w:after="0" w:line="240" w:lineRule="auto"/>
        <w:rPr>
          <w:rFonts w:ascii="Arial" w:eastAsia="Times New Roman" w:hAnsi="Arial" w:cs="Arial"/>
          <w:color w:val="3F3F3F"/>
          <w:sz w:val="23"/>
          <w:szCs w:val="23"/>
          <w:lang w:eastAsia="en-GB"/>
        </w:rPr>
      </w:pPr>
    </w:p>
    <w:p w:rsidR="004B7574" w:rsidRPr="00114FBE" w:rsidRDefault="004B7574" w:rsidP="004B757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Our children are exposed to rich, exciting and challenging literature which extends their reading, writing and phonological understanding. Children develop their literacy skills using a range of strategies including: 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writing about real and relevant experiences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practitioners scribing children's text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sharing real books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re-telling familiar stories 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engaging with parents/carers to share stories/books at home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Practitioners using aspirational vocabulary in meaningful contexts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making their own books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educational visits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writing for a range of purposes; stories, poems, shopping lists, post cards</w:t>
      </w:r>
      <w:r w:rsid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, labels</w:t>
      </w:r>
    </w:p>
    <w:p w:rsidR="004B7574" w:rsidRPr="00114FBE" w:rsidRDefault="004B7574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targeted story sessions</w:t>
      </w:r>
    </w:p>
    <w:p w:rsidR="004B7574" w:rsidRPr="00114FBE" w:rsidRDefault="00114FBE" w:rsidP="004B75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4B7574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3952240</wp:posOffset>
            </wp:positionH>
            <wp:positionV relativeFrom="paragraph">
              <wp:posOffset>359410</wp:posOffset>
            </wp:positionV>
            <wp:extent cx="2854325" cy="2140585"/>
            <wp:effectExtent l="19050" t="19050" r="22225" b="12065"/>
            <wp:wrapSquare wrapText="bothSides"/>
            <wp:docPr id="6" name="Picture 6" descr="\\SIB-SRV-000\StaffDocuments$\lize.visagie\Desktop\p13904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IB-SRV-000\StaffDocuments$\lize.visagie\Desktop\p1390459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574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2840990" cy="2133600"/>
            <wp:effectExtent l="19050" t="19050" r="16510" b="19050"/>
            <wp:wrapSquare wrapText="bothSides"/>
            <wp:docPr id="7" name="Picture 7" descr="\\SIB-SRV-000\StaffDocuments$\lize.visagie\Desktop\p134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IB-SRV-000\StaffDocuments$\lize.visagie\Desktop\p1340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574" w:rsidRPr="00114FBE">
        <w:rPr>
          <w:rFonts w:ascii="Arial" w:eastAsia="Times New Roman" w:hAnsi="Arial" w:cs="Arial"/>
          <w:color w:val="3F3F3F"/>
          <w:sz w:val="24"/>
          <w:szCs w:val="24"/>
          <w:lang w:eastAsia="en-GB"/>
        </w:rPr>
        <w:t>acting out and narrating stories</w:t>
      </w:r>
    </w:p>
    <w:p w:rsidR="004B7574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  <w:r w:rsidRPr="004B7574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2282825</wp:posOffset>
            </wp:positionV>
            <wp:extent cx="4191000" cy="3143250"/>
            <wp:effectExtent l="19050" t="19050" r="19050" b="19050"/>
            <wp:wrapSquare wrapText="bothSides"/>
            <wp:docPr id="8" name="Picture 8" descr="\\SIB-SRV-000\StaffDocuments$\lize.visagie\Desktop\p10804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IB-SRV-000\StaffDocuments$\lize.visagie\Desktop\p1080437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74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  <w:r w:rsidRPr="00114FBE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6162675</wp:posOffset>
            </wp:positionV>
            <wp:extent cx="2991485" cy="2243455"/>
            <wp:effectExtent l="19050" t="19050" r="18415" b="23495"/>
            <wp:wrapSquare wrapText="bothSides"/>
            <wp:docPr id="11" name="Picture 11" descr="\\SIB-SRV-000\StaffDocuments$\lize.visagie\Desktop\p14203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IB-SRV-000\StaffDocuments$\lize.visagie\Desktop\p142034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FBE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6162675</wp:posOffset>
            </wp:positionV>
            <wp:extent cx="3009900" cy="2260600"/>
            <wp:effectExtent l="19050" t="19050" r="19050" b="25400"/>
            <wp:wrapSquare wrapText="bothSides"/>
            <wp:docPr id="10" name="Picture 10" descr="\\SIB-SRV-000\StaffDocuments$\lize.visagie\Desktop\996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IB-SRV-000\StaffDocuments$\lize.visagie\Desktop\99667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574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3905250</wp:posOffset>
            </wp:positionV>
            <wp:extent cx="3057525" cy="2038350"/>
            <wp:effectExtent l="19050" t="19050" r="28575" b="19050"/>
            <wp:wrapSquare wrapText="bothSides"/>
            <wp:docPr id="4" name="Picture 4" descr="\\SIB-SRV-000\StaffDocuments$\lize.visagie\Desktop\27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IB-SRV-000\StaffDocuments$\lize.visagie\Desktop\27014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FBE">
        <w:rPr>
          <w:rStyle w:val="Strong"/>
          <w:rFonts w:ascii="Arial" w:hAnsi="Arial" w:cs="Arial"/>
          <w:noProof/>
          <w:sz w:val="36"/>
          <w:szCs w:val="36"/>
          <w:u w:val="single"/>
          <w:shd w:val="clear" w:color="auto" w:fill="FFFFFF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3924300</wp:posOffset>
            </wp:positionV>
            <wp:extent cx="3001010" cy="2000250"/>
            <wp:effectExtent l="19050" t="19050" r="27940" b="19050"/>
            <wp:wrapSquare wrapText="bothSides"/>
            <wp:docPr id="2" name="Picture 2" descr="\\SIB-SRV-000\StaffDocuments$\lize.visagie\Desktop\img-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B-SRV-000\StaffDocuments$\lize.visagie\Desktop\img-6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00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574" w:rsidRPr="004B7574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589905" cy="3724275"/>
            <wp:effectExtent l="19050" t="19050" r="10795" b="28575"/>
            <wp:wrapSquare wrapText="bothSides"/>
            <wp:docPr id="5" name="Picture 5" descr="\\SIB-SRV-000\StaffDocuments$\lize.visagie\Desktop\img-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IB-SRV-000\StaffDocuments$\lize.visagie\Desktop\img-7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72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74" w:rsidRDefault="00BE6998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  <w:r w:rsidRPr="00BE6998">
        <w:rPr>
          <w:rStyle w:val="Strong"/>
          <w:rFonts w:ascii="Arial" w:hAnsi="Arial" w:cs="Arial"/>
          <w:noProof/>
          <w:sz w:val="36"/>
          <w:szCs w:val="36"/>
          <w:u w:val="single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5029200</wp:posOffset>
            </wp:positionV>
            <wp:extent cx="5318760" cy="3543300"/>
            <wp:effectExtent l="19050" t="19050" r="15240" b="19050"/>
            <wp:wrapSquare wrapText="bothSides"/>
            <wp:docPr id="13" name="Picture 13" descr="\\SIB-SRV-000\StaffDocuments$\lize.visagie\Desktop\img-029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IB-SRV-000\StaffDocuments$\lize.visagie\Desktop\img-0291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998">
        <w:rPr>
          <w:rStyle w:val="Strong"/>
          <w:rFonts w:ascii="Arial" w:hAnsi="Arial" w:cs="Arial"/>
          <w:noProof/>
          <w:sz w:val="36"/>
          <w:szCs w:val="36"/>
          <w:u w:val="single"/>
          <w:shd w:val="clear" w:color="auto" w:fill="FFFFFF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2486025</wp:posOffset>
            </wp:positionV>
            <wp:extent cx="3017520" cy="2266950"/>
            <wp:effectExtent l="19050" t="19050" r="11430" b="19050"/>
            <wp:wrapSquare wrapText="bothSides"/>
            <wp:docPr id="14" name="Picture 14" descr="\\SIB-SRV-000\StaffDocuments$\lize.visagie\Desktop\236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IB-SRV-000\StaffDocuments$\lize.visagie\Desktop\23621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FBE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2466975</wp:posOffset>
            </wp:positionV>
            <wp:extent cx="3067050" cy="2299970"/>
            <wp:effectExtent l="19050" t="19050" r="19050" b="24130"/>
            <wp:wrapSquare wrapText="bothSides"/>
            <wp:docPr id="9" name="Picture 9" descr="\\SIB-SRV-000\StaffDocuments$\lize.visagie\Desktop\p14305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IB-SRV-000\StaffDocuments$\lize.visagie\Desktop\p1430593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BE" w:rsidRPr="00114FBE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19050</wp:posOffset>
            </wp:positionV>
            <wp:extent cx="2985135" cy="2242185"/>
            <wp:effectExtent l="19050" t="19050" r="24765" b="24765"/>
            <wp:wrapSquare wrapText="bothSides"/>
            <wp:docPr id="3" name="Picture 3" descr="\\SIB-SRV-000\StaffDocuments$\lize.visagie\Desktop\34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IB-SRV-000\StaffDocuments$\lize.visagie\Desktop\3485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4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BE" w:rsidRPr="00114FBE">
        <w:rPr>
          <w:rStyle w:val="Strong"/>
          <w:rFonts w:ascii="Arial" w:hAnsi="Arial" w:cs="Arial"/>
          <w:noProof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</wp:posOffset>
            </wp:positionV>
            <wp:extent cx="3009900" cy="2260600"/>
            <wp:effectExtent l="19050" t="19050" r="19050" b="25400"/>
            <wp:wrapSquare wrapText="bothSides"/>
            <wp:docPr id="12" name="Picture 12" descr="\\SIB-SRV-000\StaffDocuments$\lize.visagie\Desktop\28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IB-SRV-000\StaffDocuments$\lize.visagie\Desktop\28916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74" w:rsidRDefault="00BE6998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  <w:r w:rsidRPr="00BE6998">
        <w:rPr>
          <w:rStyle w:val="Strong"/>
          <w:rFonts w:ascii="Arial" w:hAnsi="Arial" w:cs="Arial"/>
          <w:noProof/>
          <w:sz w:val="36"/>
          <w:szCs w:val="36"/>
          <w:u w:val="single"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4832195" cy="3219450"/>
            <wp:effectExtent l="19050" t="19050" r="26035" b="19050"/>
            <wp:wrapSquare wrapText="bothSides"/>
            <wp:docPr id="15" name="Picture 15" descr="\\SIB-SRV-000\StaffDocuments$\lize.visagie\Desktop\img-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IB-SRV-000\StaffDocuments$\lize.visagie\Desktop\img-97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95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74" w:rsidRDefault="004B7574" w:rsidP="00AC5538">
      <w:pPr>
        <w:jc w:val="center"/>
        <w:rPr>
          <w:rStyle w:val="Strong"/>
          <w:rFonts w:ascii="Arial" w:hAnsi="Arial" w:cs="Arial"/>
          <w:sz w:val="36"/>
          <w:szCs w:val="36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114FBE" w:rsidRDefault="00114FBE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</w:p>
    <w:p w:rsidR="00AC5538" w:rsidRPr="004B7574" w:rsidRDefault="004B7574" w:rsidP="00AC5538">
      <w:pPr>
        <w:jc w:val="center"/>
        <w:rPr>
          <w:rStyle w:val="Strong"/>
          <w:rFonts w:ascii="Arial" w:hAnsi="Arial" w:cs="Arial"/>
          <w:sz w:val="36"/>
          <w:szCs w:val="36"/>
          <w:u w:val="single"/>
          <w:shd w:val="clear" w:color="auto" w:fill="FFFFFF"/>
        </w:rPr>
      </w:pPr>
      <w:r w:rsidRPr="004B7574">
        <w:rPr>
          <w:rFonts w:ascii="Arial" w:hAnsi="Arial" w:cs="Arial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152400</wp:posOffset>
            </wp:positionV>
            <wp:extent cx="2171700" cy="2762250"/>
            <wp:effectExtent l="19050" t="19050" r="19050" b="19050"/>
            <wp:wrapSquare wrapText="bothSides"/>
            <wp:docPr id="1" name="Picture 1" descr="\\SIB-SRV-000\StaffDocuments$\lize.visagie\Desktop\aba279c3823aadf0a10acfc6be273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B-SRV-000\StaffDocuments$\lize.visagie\Desktop\aba279c3823aadf0a10acfc6be2734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38" w:rsidRPr="004B7574">
        <w:rPr>
          <w:rStyle w:val="Strong"/>
          <w:rFonts w:ascii="Arial" w:hAnsi="Arial" w:cs="Arial"/>
          <w:sz w:val="36"/>
          <w:szCs w:val="36"/>
          <w:highlight w:val="lightGray"/>
          <w:u w:val="single"/>
          <w:shd w:val="clear" w:color="auto" w:fill="FFFFFF"/>
        </w:rPr>
        <w:t>Phonics</w:t>
      </w:r>
    </w:p>
    <w:p w:rsidR="004B7574" w:rsidRDefault="00AC5538" w:rsidP="004B7574">
      <w:pPr>
        <w:jc w:val="both"/>
        <w:rPr>
          <w:rStyle w:val="Strong"/>
          <w:rFonts w:ascii="Arial" w:hAnsi="Arial" w:cs="Arial"/>
          <w:color w:val="3F3F3F"/>
          <w:sz w:val="24"/>
          <w:szCs w:val="24"/>
          <w:shd w:val="clear" w:color="auto" w:fill="FFFFFF"/>
        </w:rPr>
      </w:pPr>
      <w:r w:rsidRPr="00AC5538">
        <w:rPr>
          <w:rStyle w:val="Strong"/>
          <w:rFonts w:ascii="Arial" w:hAnsi="Arial" w:cs="Arial"/>
          <w:color w:val="3F3F3F"/>
          <w:sz w:val="24"/>
          <w:szCs w:val="24"/>
          <w:shd w:val="clear" w:color="auto" w:fill="FFFFFF"/>
        </w:rPr>
        <w:t>Support children using initial letter sounds, blending and segmenting where appropriate within a meaningful context.</w:t>
      </w:r>
    </w:p>
    <w:p w:rsidR="006D1F76" w:rsidRDefault="00AC5538" w:rsidP="004B7574">
      <w:pPr>
        <w:jc w:val="both"/>
        <w:rPr>
          <w:rFonts w:ascii="Arial" w:hAnsi="Arial" w:cs="Arial"/>
          <w:color w:val="3F3F3F"/>
          <w:sz w:val="24"/>
          <w:szCs w:val="24"/>
          <w:shd w:val="clear" w:color="auto" w:fill="FFFFFF"/>
        </w:rPr>
      </w:pPr>
      <w:r w:rsidRPr="00AC5538">
        <w:rPr>
          <w:rFonts w:ascii="Arial" w:hAnsi="Arial" w:cs="Arial"/>
          <w:color w:val="2A2A2A"/>
          <w:sz w:val="24"/>
          <w:szCs w:val="24"/>
        </w:rPr>
        <w:br/>
      </w:r>
      <w:r w:rsidRPr="00AC5538">
        <w:rPr>
          <w:rFonts w:ascii="Arial" w:hAnsi="Arial" w:cs="Arial"/>
          <w:color w:val="3F3F3F"/>
          <w:sz w:val="24"/>
          <w:szCs w:val="24"/>
          <w:shd w:val="clear" w:color="auto" w:fill="FFFFFF"/>
        </w:rPr>
        <w:t xml:space="preserve">Provide opportunities for children to listen and contribute to rhymes and poems, exploring words and meaning. We use the Letters and Sounds approach in story sessions, alongside Ruth </w:t>
      </w:r>
      <w:proofErr w:type="spellStart"/>
      <w:r w:rsidRPr="00AC5538">
        <w:rPr>
          <w:rFonts w:ascii="Arial" w:hAnsi="Arial" w:cs="Arial"/>
          <w:color w:val="3F3F3F"/>
          <w:sz w:val="24"/>
          <w:szCs w:val="24"/>
          <w:shd w:val="clear" w:color="auto" w:fill="FFFFFF"/>
        </w:rPr>
        <w:t>Miskin</w:t>
      </w:r>
      <w:proofErr w:type="spellEnd"/>
      <w:r w:rsidRPr="00AC5538">
        <w:rPr>
          <w:rFonts w:ascii="Arial" w:hAnsi="Arial" w:cs="Arial"/>
          <w:color w:val="3F3F3F"/>
          <w:sz w:val="24"/>
          <w:szCs w:val="24"/>
          <w:shd w:val="clear" w:color="auto" w:fill="FFFFFF"/>
        </w:rPr>
        <w:t xml:space="preserve"> Read Write </w:t>
      </w:r>
      <w:proofErr w:type="spellStart"/>
      <w:r w:rsidRPr="00AC5538">
        <w:rPr>
          <w:rFonts w:ascii="Arial" w:hAnsi="Arial" w:cs="Arial"/>
          <w:color w:val="3F3F3F"/>
          <w:sz w:val="24"/>
          <w:szCs w:val="24"/>
          <w:shd w:val="clear" w:color="auto" w:fill="FFFFFF"/>
        </w:rPr>
        <w:t>Inc</w:t>
      </w:r>
      <w:proofErr w:type="spellEnd"/>
      <w:r w:rsidRPr="00AC5538">
        <w:rPr>
          <w:rFonts w:ascii="Arial" w:hAnsi="Arial" w:cs="Arial"/>
          <w:color w:val="3F3F3F"/>
          <w:sz w:val="24"/>
          <w:szCs w:val="24"/>
          <w:shd w:val="clear" w:color="auto" w:fill="FFFFFF"/>
        </w:rPr>
        <w:t xml:space="preserve"> resources to develop a consistent approach to teaching letters and sounds.</w:t>
      </w:r>
    </w:p>
    <w:p w:rsidR="004B7574" w:rsidRDefault="004B7574" w:rsidP="00AC5538">
      <w:pPr>
        <w:rPr>
          <w:rFonts w:ascii="Arial" w:hAnsi="Arial" w:cs="Arial"/>
          <w:color w:val="3F3F3F"/>
          <w:sz w:val="24"/>
          <w:szCs w:val="24"/>
          <w:shd w:val="clear" w:color="auto" w:fill="FFFFFF"/>
        </w:rPr>
      </w:pPr>
    </w:p>
    <w:p w:rsidR="007919AD" w:rsidRPr="00AC5538" w:rsidRDefault="007919AD" w:rsidP="00AC553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919A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363220</wp:posOffset>
            </wp:positionV>
            <wp:extent cx="2971800" cy="2232660"/>
            <wp:effectExtent l="19050" t="19050" r="19050" b="15240"/>
            <wp:wrapSquare wrapText="bothSides"/>
            <wp:docPr id="40" name="Picture 40" descr="\\SIB-SRV-000\StaffDocuments$\lize.visagie\Desktop\Curriculum\img-18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\\SIB-SRV-000\StaffDocuments$\lize.visagie\Desktop\Curriculum\img-1847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9A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344170</wp:posOffset>
            </wp:positionV>
            <wp:extent cx="2980690" cy="2238375"/>
            <wp:effectExtent l="19050" t="19050" r="10160" b="28575"/>
            <wp:wrapSquare wrapText="bothSides"/>
            <wp:docPr id="42" name="Picture 42" descr="\\SIB-SRV-000\StaffDocuments$\lize.visagie\Desktop\Curriculum\img-18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\\SIB-SRV-000\StaffDocuments$\lize.visagie\Desktop\Curriculum\img-1849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9AD" w:rsidRPr="00AC5538" w:rsidSect="00AC5538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87241"/>
    <w:multiLevelType w:val="multilevel"/>
    <w:tmpl w:val="1300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538"/>
    <w:rsid w:val="00114FBE"/>
    <w:rsid w:val="004B7574"/>
    <w:rsid w:val="006D1F76"/>
    <w:rsid w:val="007919AD"/>
    <w:rsid w:val="00AC5538"/>
    <w:rsid w:val="00BE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C3040"/>
  <w15:chartTrackingRefBased/>
  <w15:docId w15:val="{38D4DB4B-5A17-4A18-8A44-D07FF671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C5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6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MPA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Visagie, Lize</dc:creator>
  <cp:keywords/>
  <dc:description/>
  <cp:lastModifiedBy>Visagie, Lize</cp:lastModifiedBy>
  <cp:revision>2</cp:revision>
  <dcterms:created xsi:type="dcterms:W3CDTF">2020-10-15T11:20:00Z</dcterms:created>
  <dcterms:modified xsi:type="dcterms:W3CDTF">2020-10-20T15:43:00Z</dcterms:modified>
</cp:coreProperties>
</file>