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5B5" w:rsidRPr="00683E2B" w:rsidRDefault="00683E2B" w:rsidP="00683E2B">
      <w:pPr>
        <w:jc w:val="center"/>
        <w:rPr>
          <w:rFonts w:asciiTheme="minorHAnsi" w:hAnsiTheme="minorHAnsi"/>
          <w:b/>
          <w:bCs/>
          <w:sz w:val="32"/>
          <w:szCs w:val="32"/>
        </w:rPr>
      </w:pPr>
      <w:bookmarkStart w:id="0" w:name="_GoBack"/>
      <w:bookmarkEnd w:id="0"/>
      <w:r w:rsidRPr="00683E2B">
        <w:rPr>
          <w:rFonts w:asciiTheme="minorHAnsi" w:hAnsiTheme="minorHAnsi"/>
          <w:b/>
          <w:bCs/>
          <w:sz w:val="32"/>
          <w:szCs w:val="32"/>
        </w:rPr>
        <w:t xml:space="preserve">Phonics: Phase 1 Family </w:t>
      </w:r>
      <w:proofErr w:type="gramStart"/>
      <w:r w:rsidRPr="00683E2B">
        <w:rPr>
          <w:rFonts w:asciiTheme="minorHAnsi" w:hAnsiTheme="minorHAnsi"/>
          <w:b/>
          <w:bCs/>
          <w:sz w:val="32"/>
          <w:szCs w:val="32"/>
        </w:rPr>
        <w:t>Learning  Activities</w:t>
      </w:r>
      <w:proofErr w:type="gramEnd"/>
    </w:p>
    <w:p w:rsidR="00683E2B" w:rsidRDefault="00802A1C" w:rsidP="00802A1C">
      <w:pPr>
        <w:jc w:val="center"/>
        <w:rPr>
          <w:rStyle w:val="st"/>
        </w:rPr>
      </w:pPr>
      <w:proofErr w:type="gramStart"/>
      <w:r w:rsidRPr="00802A1C">
        <w:rPr>
          <w:rStyle w:val="Emphasis"/>
          <w:i w:val="0"/>
          <w:iCs w:val="0"/>
        </w:rPr>
        <w:t>Activities</w:t>
      </w:r>
      <w:r>
        <w:rPr>
          <w:rStyle w:val="st"/>
        </w:rPr>
        <w:t xml:space="preserve"> for children to focus on developing their speaking and listening skills; and focus on listening to the sounds around them and also begin building on their segmenting and blending skills.</w:t>
      </w:r>
      <w:proofErr w:type="gramEnd"/>
    </w:p>
    <w:p w:rsidR="00802A1C" w:rsidRPr="00683E2B" w:rsidRDefault="00802A1C" w:rsidP="00802A1C">
      <w:pPr>
        <w:jc w:val="center"/>
        <w:rPr>
          <w:rFonts w:asciiTheme="minorHAnsi" w:hAnsiTheme="minorHAnsi"/>
        </w:rPr>
      </w:pPr>
    </w:p>
    <w:tbl>
      <w:tblPr>
        <w:tblStyle w:val="TableGrid"/>
        <w:tblW w:w="0" w:type="auto"/>
        <w:tblLook w:val="04A0" w:firstRow="1" w:lastRow="0" w:firstColumn="1" w:lastColumn="0" w:noHBand="0" w:noVBand="1"/>
      </w:tblPr>
      <w:tblGrid>
        <w:gridCol w:w="5210"/>
        <w:gridCol w:w="5210"/>
      </w:tblGrid>
      <w:tr w:rsidR="00683E2B" w:rsidRPr="00683E2B" w:rsidTr="004D3F78">
        <w:tc>
          <w:tcPr>
            <w:tcW w:w="10420" w:type="dxa"/>
            <w:gridSpan w:val="2"/>
            <w:shd w:val="clear" w:color="auto" w:fill="006CB8"/>
          </w:tcPr>
          <w:p w:rsidR="00683E2B" w:rsidRPr="00683E2B" w:rsidRDefault="00683E2B" w:rsidP="004D3F78">
            <w:pPr>
              <w:jc w:val="center"/>
              <w:rPr>
                <w:rFonts w:asciiTheme="minorHAnsi" w:hAnsiTheme="minorHAnsi"/>
                <w:b/>
                <w:color w:val="FFFFFF" w:themeColor="background1"/>
                <w:sz w:val="28"/>
                <w:szCs w:val="28"/>
              </w:rPr>
            </w:pPr>
            <w:r w:rsidRPr="00683E2B">
              <w:rPr>
                <w:rFonts w:asciiTheme="minorHAnsi" w:hAnsiTheme="minorHAnsi"/>
                <w:b/>
                <w:color w:val="FFFFFF" w:themeColor="background1"/>
                <w:sz w:val="28"/>
                <w:szCs w:val="28"/>
              </w:rPr>
              <w:t>Aspect 1: Environmental Sounds</w:t>
            </w:r>
          </w:p>
          <w:p w:rsidR="00683E2B" w:rsidRPr="00683E2B" w:rsidRDefault="00802A1C" w:rsidP="004D3F78">
            <w:pPr>
              <w:jc w:val="center"/>
              <w:rPr>
                <w:rFonts w:asciiTheme="minorHAnsi" w:hAnsiTheme="minorHAnsi"/>
                <w:b/>
                <w:color w:val="FFFFFF" w:themeColor="background1"/>
              </w:rPr>
            </w:pPr>
            <w:r>
              <w:rPr>
                <w:rFonts w:asciiTheme="minorHAnsi" w:hAnsiTheme="minorHAnsi"/>
                <w:color w:val="FFFFFF" w:themeColor="background1"/>
              </w:rPr>
              <w:t>E</w:t>
            </w:r>
            <w:r w:rsidR="00683E2B" w:rsidRPr="00683E2B">
              <w:rPr>
                <w:rFonts w:asciiTheme="minorHAnsi" w:hAnsiTheme="minorHAnsi"/>
                <w:color w:val="FFFFFF" w:themeColor="background1"/>
              </w:rPr>
              <w:t>ncourage</w:t>
            </w:r>
            <w:r>
              <w:rPr>
                <w:rFonts w:asciiTheme="minorHAnsi" w:hAnsiTheme="minorHAnsi"/>
                <w:color w:val="FFFFFF" w:themeColor="background1"/>
              </w:rPr>
              <w:t xml:space="preserve"> your child </w:t>
            </w:r>
            <w:r w:rsidR="00683E2B" w:rsidRPr="00683E2B">
              <w:rPr>
                <w:rFonts w:asciiTheme="minorHAnsi" w:hAnsiTheme="minorHAnsi"/>
                <w:color w:val="FFFFFF" w:themeColor="background1"/>
              </w:rPr>
              <w:t xml:space="preserve">to listen and describe what they can hear indoors and outdoors to </w:t>
            </w:r>
            <w:r>
              <w:rPr>
                <w:rFonts w:asciiTheme="minorHAnsi" w:hAnsiTheme="minorHAnsi"/>
                <w:color w:val="FFFFFF" w:themeColor="background1"/>
              </w:rPr>
              <w:t>develop</w:t>
            </w:r>
            <w:r w:rsidR="00683E2B" w:rsidRPr="00683E2B">
              <w:rPr>
                <w:rFonts w:asciiTheme="minorHAnsi" w:hAnsiTheme="minorHAnsi"/>
                <w:color w:val="FFFFFF" w:themeColor="background1"/>
              </w:rPr>
              <w:t xml:space="preserve"> their general sound discrimination.</w:t>
            </w:r>
          </w:p>
        </w:tc>
      </w:tr>
      <w:tr w:rsidR="00683E2B" w:rsidRPr="00683E2B" w:rsidTr="004D3F78">
        <w:trPr>
          <w:trHeight w:val="3119"/>
        </w:trPr>
        <w:tc>
          <w:tcPr>
            <w:tcW w:w="5210" w:type="dxa"/>
            <w:vAlign w:val="center"/>
          </w:tcPr>
          <w:p w:rsidR="00683E2B" w:rsidRPr="00683E2B" w:rsidRDefault="00683E2B" w:rsidP="004D3F78">
            <w:pPr>
              <w:rPr>
                <w:rFonts w:asciiTheme="minorHAnsi" w:hAnsiTheme="minorHAnsi"/>
                <w:b/>
                <w:sz w:val="28"/>
                <w:szCs w:val="28"/>
              </w:rPr>
            </w:pPr>
            <w:r w:rsidRPr="00683E2B">
              <w:rPr>
                <w:rFonts w:asciiTheme="minorHAnsi" w:hAnsiTheme="minorHAnsi"/>
                <w:b/>
                <w:sz w:val="28"/>
                <w:szCs w:val="28"/>
              </w:rPr>
              <w:t>Listening walks</w:t>
            </w:r>
          </w:p>
          <w:p w:rsidR="00683E2B" w:rsidRPr="00683E2B" w:rsidRDefault="00683E2B" w:rsidP="004D3F78">
            <w:pPr>
              <w:pStyle w:val="ListParagraph"/>
              <w:numPr>
                <w:ilvl w:val="0"/>
                <w:numId w:val="1"/>
              </w:numPr>
              <w:rPr>
                <w:rFonts w:asciiTheme="minorHAnsi" w:hAnsiTheme="minorHAnsi" w:cstheme="minorHAnsi"/>
              </w:rPr>
            </w:pPr>
            <w:r w:rsidRPr="00683E2B">
              <w:rPr>
                <w:rFonts w:asciiTheme="minorHAnsi" w:hAnsiTheme="minorHAnsi" w:cstheme="minorHAnsi"/>
              </w:rPr>
              <w:t xml:space="preserve">Take your child for a walk down the street, in the park or garden.  Encourage your child to distinguish between different sounds – can they hear birds, cars, </w:t>
            </w:r>
            <w:proofErr w:type="gramStart"/>
            <w:r w:rsidRPr="00683E2B">
              <w:rPr>
                <w:rFonts w:asciiTheme="minorHAnsi" w:hAnsiTheme="minorHAnsi" w:cstheme="minorHAnsi"/>
              </w:rPr>
              <w:t>lorries</w:t>
            </w:r>
            <w:proofErr w:type="gramEnd"/>
            <w:r w:rsidRPr="00683E2B">
              <w:rPr>
                <w:rFonts w:asciiTheme="minorHAnsi" w:hAnsiTheme="minorHAnsi" w:cstheme="minorHAnsi"/>
              </w:rPr>
              <w:t>, insects?  If necessary, give some suggestions.</w:t>
            </w:r>
          </w:p>
        </w:tc>
        <w:tc>
          <w:tcPr>
            <w:tcW w:w="5210" w:type="dxa"/>
            <w:vAlign w:val="center"/>
          </w:tcPr>
          <w:p w:rsidR="00683E2B" w:rsidRPr="00683E2B" w:rsidRDefault="00683E2B" w:rsidP="004D3F78">
            <w:pPr>
              <w:jc w:val="center"/>
              <w:rPr>
                <w:rFonts w:asciiTheme="minorHAnsi" w:hAnsiTheme="minorHAnsi"/>
                <w:sz w:val="28"/>
                <w:szCs w:val="28"/>
              </w:rPr>
            </w:pPr>
            <w:r w:rsidRPr="00683E2B">
              <w:rPr>
                <w:rFonts w:asciiTheme="minorHAnsi" w:hAnsiTheme="minorHAnsi"/>
                <w:noProof/>
                <w:color w:val="0000FF"/>
              </w:rPr>
              <w:drawing>
                <wp:inline distT="0" distB="0" distL="0" distR="0" wp14:anchorId="1C353B37" wp14:editId="412D651A">
                  <wp:extent cx="2205476" cy="1399173"/>
                  <wp:effectExtent l="19050" t="19050" r="23495" b="10795"/>
                  <wp:docPr id="15" name="Picture 15" descr="Image result for children listening to s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result for children listening to sound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5476" cy="1399173"/>
                          </a:xfrm>
                          <a:prstGeom prst="rect">
                            <a:avLst/>
                          </a:prstGeom>
                          <a:noFill/>
                          <a:ln>
                            <a:solidFill>
                              <a:schemeClr val="tx1"/>
                            </a:solidFill>
                          </a:ln>
                        </pic:spPr>
                      </pic:pic>
                    </a:graphicData>
                  </a:graphic>
                </wp:inline>
              </w:drawing>
            </w:r>
          </w:p>
        </w:tc>
      </w:tr>
      <w:tr w:rsidR="00683E2B" w:rsidRPr="00683E2B" w:rsidTr="004D3F78">
        <w:trPr>
          <w:trHeight w:val="3119"/>
        </w:trPr>
        <w:tc>
          <w:tcPr>
            <w:tcW w:w="5210" w:type="dxa"/>
            <w:vAlign w:val="center"/>
          </w:tcPr>
          <w:p w:rsidR="00683E2B" w:rsidRPr="00683E2B" w:rsidRDefault="00683E2B" w:rsidP="004D3F78">
            <w:pPr>
              <w:rPr>
                <w:rFonts w:asciiTheme="minorHAnsi" w:hAnsiTheme="minorHAnsi"/>
                <w:b/>
                <w:sz w:val="28"/>
                <w:szCs w:val="28"/>
              </w:rPr>
            </w:pPr>
            <w:r w:rsidRPr="00683E2B">
              <w:rPr>
                <w:rFonts w:asciiTheme="minorHAnsi" w:hAnsiTheme="minorHAnsi"/>
                <w:b/>
                <w:sz w:val="28"/>
                <w:szCs w:val="28"/>
              </w:rPr>
              <w:t>Listening moments</w:t>
            </w:r>
          </w:p>
          <w:p w:rsidR="00683E2B" w:rsidRPr="00683E2B" w:rsidRDefault="00683E2B" w:rsidP="004D3F78">
            <w:pPr>
              <w:pStyle w:val="ListParagraph"/>
              <w:numPr>
                <w:ilvl w:val="0"/>
                <w:numId w:val="1"/>
              </w:numPr>
              <w:rPr>
                <w:rFonts w:asciiTheme="minorHAnsi" w:hAnsiTheme="minorHAnsi" w:cstheme="minorHAnsi"/>
              </w:rPr>
            </w:pPr>
            <w:r w:rsidRPr="00683E2B">
              <w:rPr>
                <w:rFonts w:asciiTheme="minorHAnsi" w:hAnsiTheme="minorHAnsi" w:cstheme="minorHAnsi"/>
              </w:rPr>
              <w:t>This is a game that can be played any time and any place.  Ask your child what they can hear.  Can they hear the television on, or someone talking in another room, keys being pressed on a computer keyboard, a kettle boiling?</w:t>
            </w:r>
          </w:p>
        </w:tc>
        <w:tc>
          <w:tcPr>
            <w:tcW w:w="5210" w:type="dxa"/>
            <w:vAlign w:val="center"/>
          </w:tcPr>
          <w:p w:rsidR="00683E2B" w:rsidRPr="00683E2B" w:rsidRDefault="00683E2B" w:rsidP="004D3F78">
            <w:pPr>
              <w:jc w:val="center"/>
              <w:rPr>
                <w:rFonts w:asciiTheme="minorHAnsi" w:hAnsiTheme="minorHAnsi"/>
                <w:color w:val="222222"/>
                <w:sz w:val="27"/>
                <w:szCs w:val="27"/>
              </w:rPr>
            </w:pPr>
            <w:r w:rsidRPr="00683E2B">
              <w:rPr>
                <w:rFonts w:asciiTheme="minorHAnsi" w:hAnsiTheme="minorHAnsi"/>
                <w:noProof/>
                <w:color w:val="0000FF"/>
                <w:sz w:val="27"/>
                <w:szCs w:val="27"/>
              </w:rPr>
              <w:drawing>
                <wp:inline distT="0" distB="0" distL="0" distR="0" wp14:anchorId="058C7229" wp14:editId="78044EF5">
                  <wp:extent cx="2544418" cy="1427855"/>
                  <wp:effectExtent l="19050" t="19050" r="27940" b="20320"/>
                  <wp:docPr id="16" name="Picture 16" descr="Image result for children listening to s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result for children listening to soun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7759" cy="1440953"/>
                          </a:xfrm>
                          <a:prstGeom prst="rect">
                            <a:avLst/>
                          </a:prstGeom>
                          <a:noFill/>
                          <a:ln>
                            <a:solidFill>
                              <a:schemeClr val="tx1"/>
                            </a:solidFill>
                          </a:ln>
                        </pic:spPr>
                      </pic:pic>
                    </a:graphicData>
                  </a:graphic>
                </wp:inline>
              </w:drawing>
            </w:r>
          </w:p>
        </w:tc>
      </w:tr>
      <w:tr w:rsidR="00683E2B" w:rsidRPr="00683E2B" w:rsidTr="004D3F78">
        <w:trPr>
          <w:trHeight w:val="3119"/>
        </w:trPr>
        <w:tc>
          <w:tcPr>
            <w:tcW w:w="5210" w:type="dxa"/>
            <w:vAlign w:val="center"/>
          </w:tcPr>
          <w:p w:rsidR="00683E2B" w:rsidRPr="00683E2B" w:rsidRDefault="00683E2B" w:rsidP="004D3F78">
            <w:pPr>
              <w:rPr>
                <w:rFonts w:asciiTheme="minorHAnsi" w:hAnsiTheme="minorHAnsi"/>
                <w:b/>
                <w:sz w:val="28"/>
                <w:szCs w:val="28"/>
              </w:rPr>
            </w:pPr>
            <w:r w:rsidRPr="00683E2B">
              <w:rPr>
                <w:rFonts w:asciiTheme="minorHAnsi" w:hAnsiTheme="minorHAnsi"/>
                <w:b/>
                <w:sz w:val="28"/>
                <w:szCs w:val="28"/>
              </w:rPr>
              <w:t>Drumming, tapping, stroking</w:t>
            </w:r>
          </w:p>
          <w:p w:rsidR="00683E2B" w:rsidRPr="00683E2B" w:rsidRDefault="00683E2B" w:rsidP="004D3F78">
            <w:pPr>
              <w:pStyle w:val="ListParagraph"/>
              <w:numPr>
                <w:ilvl w:val="0"/>
                <w:numId w:val="1"/>
              </w:numPr>
              <w:rPr>
                <w:rFonts w:asciiTheme="minorHAnsi" w:hAnsiTheme="minorHAnsi" w:cstheme="minorHAnsi"/>
              </w:rPr>
            </w:pPr>
            <w:r w:rsidRPr="00683E2B">
              <w:rPr>
                <w:rFonts w:asciiTheme="minorHAnsi" w:hAnsiTheme="minorHAnsi" w:cstheme="minorHAnsi"/>
              </w:rPr>
              <w:t>Give your child a wooden spoon then go outside and listen to the different sounds that can be made.  What sound does a watering can make when tapped?  How about the wall when the spoon scrapes along it?  Which sounds can be made softly?  Which ones can be played loudly?</w:t>
            </w:r>
          </w:p>
        </w:tc>
        <w:tc>
          <w:tcPr>
            <w:tcW w:w="5210" w:type="dxa"/>
            <w:vAlign w:val="center"/>
          </w:tcPr>
          <w:p w:rsidR="00683E2B" w:rsidRPr="00683E2B" w:rsidRDefault="00683E2B" w:rsidP="004D3F78">
            <w:pPr>
              <w:jc w:val="center"/>
              <w:rPr>
                <w:rFonts w:asciiTheme="minorHAnsi" w:hAnsiTheme="minorHAnsi"/>
                <w:sz w:val="28"/>
                <w:szCs w:val="28"/>
              </w:rPr>
            </w:pPr>
            <w:r w:rsidRPr="00683E2B">
              <w:rPr>
                <w:rFonts w:asciiTheme="minorHAnsi" w:hAnsiTheme="minorHAnsi"/>
                <w:noProof/>
                <w:color w:val="0000FF"/>
              </w:rPr>
              <w:drawing>
                <wp:inline distT="0" distB="0" distL="0" distR="0" wp14:anchorId="5855F275" wp14:editId="74434A3E">
                  <wp:extent cx="2525723" cy="1689653"/>
                  <wp:effectExtent l="19050" t="19050" r="27305" b="25400"/>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5311" cy="1702757"/>
                          </a:xfrm>
                          <a:prstGeom prst="rect">
                            <a:avLst/>
                          </a:prstGeom>
                          <a:noFill/>
                          <a:ln>
                            <a:solidFill>
                              <a:schemeClr val="tx1"/>
                            </a:solidFill>
                          </a:ln>
                        </pic:spPr>
                      </pic:pic>
                    </a:graphicData>
                  </a:graphic>
                </wp:inline>
              </w:drawing>
            </w:r>
          </w:p>
        </w:tc>
      </w:tr>
      <w:tr w:rsidR="00683E2B" w:rsidRPr="00683E2B" w:rsidTr="004D3F78">
        <w:trPr>
          <w:trHeight w:val="3119"/>
        </w:trPr>
        <w:tc>
          <w:tcPr>
            <w:tcW w:w="5210" w:type="dxa"/>
            <w:vAlign w:val="center"/>
          </w:tcPr>
          <w:p w:rsidR="00683E2B" w:rsidRPr="00683E2B" w:rsidRDefault="00683E2B" w:rsidP="004D3F78">
            <w:pPr>
              <w:rPr>
                <w:rFonts w:asciiTheme="minorHAnsi" w:hAnsiTheme="minorHAnsi"/>
                <w:b/>
                <w:sz w:val="28"/>
                <w:szCs w:val="28"/>
              </w:rPr>
            </w:pPr>
            <w:r w:rsidRPr="00683E2B">
              <w:rPr>
                <w:rFonts w:asciiTheme="minorHAnsi" w:hAnsiTheme="minorHAnsi"/>
                <w:b/>
                <w:sz w:val="28"/>
                <w:szCs w:val="28"/>
              </w:rPr>
              <w:t>Talking about sounds</w:t>
            </w:r>
          </w:p>
          <w:p w:rsidR="00683E2B" w:rsidRPr="00683E2B" w:rsidRDefault="00683E2B" w:rsidP="004D3F78">
            <w:pPr>
              <w:pStyle w:val="ListParagraph"/>
              <w:numPr>
                <w:ilvl w:val="0"/>
                <w:numId w:val="1"/>
              </w:numPr>
              <w:rPr>
                <w:rFonts w:asciiTheme="minorHAnsi" w:hAnsiTheme="minorHAnsi" w:cstheme="minorHAnsi"/>
              </w:rPr>
            </w:pPr>
            <w:r w:rsidRPr="00683E2B">
              <w:rPr>
                <w:rFonts w:asciiTheme="minorHAnsi" w:hAnsiTheme="minorHAnsi" w:cstheme="minorHAnsi"/>
              </w:rPr>
              <w:t>Before you start, make sure that all bottle and packages are well sealed!  Ask your child to find items in your food cupboard that can be used to make sounds.  They could try rustling a packet of crisps or the wrapper of a bag of potatoes.  After trying several sounds, ask them to turn their back while you repeat the sounds – can they tell you what made each sound?</w:t>
            </w:r>
          </w:p>
          <w:p w:rsidR="00683E2B" w:rsidRPr="00683E2B" w:rsidRDefault="00683E2B" w:rsidP="004D3F78">
            <w:pPr>
              <w:rPr>
                <w:rFonts w:asciiTheme="minorHAnsi" w:hAnsiTheme="minorHAnsi"/>
                <w:sz w:val="28"/>
                <w:szCs w:val="28"/>
              </w:rPr>
            </w:pPr>
          </w:p>
        </w:tc>
        <w:tc>
          <w:tcPr>
            <w:tcW w:w="5210" w:type="dxa"/>
            <w:vAlign w:val="center"/>
          </w:tcPr>
          <w:p w:rsidR="00683E2B" w:rsidRPr="00683E2B" w:rsidRDefault="00683E2B" w:rsidP="004D3F78">
            <w:pPr>
              <w:jc w:val="center"/>
              <w:rPr>
                <w:rFonts w:asciiTheme="minorHAnsi" w:hAnsiTheme="minorHAnsi"/>
                <w:sz w:val="28"/>
                <w:szCs w:val="28"/>
              </w:rPr>
            </w:pPr>
            <w:r w:rsidRPr="00683E2B">
              <w:rPr>
                <w:rFonts w:asciiTheme="minorHAnsi" w:hAnsiTheme="minorHAnsi"/>
                <w:noProof/>
                <w:sz w:val="28"/>
                <w:szCs w:val="28"/>
              </w:rPr>
              <mc:AlternateContent>
                <mc:Choice Requires="wps">
                  <w:drawing>
                    <wp:anchor distT="0" distB="0" distL="114300" distR="114300" simplePos="0" relativeHeight="251663360" behindDoc="0" locked="0" layoutInCell="1" allowOverlap="1" wp14:anchorId="54842143" wp14:editId="6BFCE12D">
                      <wp:simplePos x="0" y="0"/>
                      <wp:positionH relativeFrom="column">
                        <wp:posOffset>2402205</wp:posOffset>
                      </wp:positionH>
                      <wp:positionV relativeFrom="paragraph">
                        <wp:posOffset>97155</wp:posOffset>
                      </wp:positionV>
                      <wp:extent cx="695325" cy="1053465"/>
                      <wp:effectExtent l="0" t="0" r="2857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053465"/>
                              </a:xfrm>
                              <a:prstGeom prst="rect">
                                <a:avLst/>
                              </a:prstGeom>
                              <a:solidFill>
                                <a:srgbClr val="FFFFFF"/>
                              </a:solidFill>
                              <a:ln w="9525">
                                <a:solidFill>
                                  <a:srgbClr val="000000"/>
                                </a:solidFill>
                                <a:miter lim="800000"/>
                                <a:headEnd/>
                                <a:tailEnd/>
                              </a:ln>
                            </wps:spPr>
                            <wps:txbx>
                              <w:txbxContent>
                                <w:p w:rsidR="00683E2B" w:rsidRDefault="00683E2B" w:rsidP="00683E2B">
                                  <w:r>
                                    <w:rPr>
                                      <w:noProof/>
                                      <w:color w:val="0000FF"/>
                                    </w:rPr>
                                    <w:drawing>
                                      <wp:inline distT="0" distB="0" distL="0" distR="0" wp14:anchorId="23A8132F" wp14:editId="01F4BEBB">
                                        <wp:extent cx="555331" cy="932152"/>
                                        <wp:effectExtent l="0" t="0" r="0" b="1905"/>
                                        <wp:docPr id="3085" name="Picture 3085" descr="Image result for ea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3085" descr="Image result for ear clip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317" cy="9321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842143" id="_x0000_t202" coordsize="21600,21600" o:spt="202" path="m,l,21600r21600,l21600,xe">
                      <v:stroke joinstyle="miter"/>
                      <v:path gradientshapeok="t" o:connecttype="rect"/>
                    </v:shapetype>
                    <v:shape id="Text Box 2" o:spid="_x0000_s1026" type="#_x0000_t202" style="position:absolute;left:0;text-align:left;margin-left:189.15pt;margin-top:7.65pt;width:54.75pt;height:8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">
                      <v:textbox>
                        <w:txbxContent>
                          <w:p w:rsidR="00683E2B" w:rsidRDefault="00683E2B" w:rsidP="00683E2B">
                            <w:r>
                              <w:rPr>
                                <w:noProof/>
                                <w:color w:val="0000FF"/>
                              </w:rPr>
                              <w:drawing>
                                <wp:inline distT="0" distB="0" distL="0" distR="0" wp14:anchorId="23A8132F" wp14:editId="01F4BEBB">
                                  <wp:extent cx="555331" cy="932152"/>
                                  <wp:effectExtent l="0" t="0" r="0" b="1905"/>
                                  <wp:docPr id="3085" name="Picture 3085" descr="Image result for ea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3085" descr="Image result for ear clip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17" cy="932129"/>
                                          </a:xfrm>
                                          <a:prstGeom prst="rect">
                                            <a:avLst/>
                                          </a:prstGeom>
                                          <a:noFill/>
                                          <a:ln>
                                            <a:noFill/>
                                          </a:ln>
                                        </pic:spPr>
                                      </pic:pic>
                                    </a:graphicData>
                                  </a:graphic>
                                </wp:inline>
                              </w:drawing>
                            </w:r>
                          </w:p>
                        </w:txbxContent>
                      </v:textbox>
                    </v:shape>
                  </w:pict>
                </mc:Fallback>
              </mc:AlternateContent>
            </w:r>
            <w:r w:rsidRPr="00683E2B">
              <w:rPr>
                <w:rFonts w:asciiTheme="minorHAnsi" w:hAnsiTheme="minorHAnsi"/>
                <w:noProof/>
                <w:color w:val="0000FF"/>
              </w:rPr>
              <w:drawing>
                <wp:inline distT="0" distB="0" distL="0" distR="0" wp14:anchorId="5F577362" wp14:editId="38F25024">
                  <wp:extent cx="2440781" cy="1952625"/>
                  <wp:effectExtent l="19050" t="19050" r="17145" b="9525"/>
                  <wp:docPr id="3084" name="Picture 3084" descr="Image result for kitchen cupboard with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Picture 3084" descr="Image result for kitchen cupboard with foo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8316" cy="1958653"/>
                          </a:xfrm>
                          <a:prstGeom prst="rect">
                            <a:avLst/>
                          </a:prstGeom>
                          <a:noFill/>
                          <a:ln>
                            <a:solidFill>
                              <a:schemeClr val="tx1"/>
                            </a:solidFill>
                          </a:ln>
                        </pic:spPr>
                      </pic:pic>
                    </a:graphicData>
                  </a:graphic>
                </wp:inline>
              </w:drawing>
            </w:r>
          </w:p>
        </w:tc>
      </w:tr>
    </w:tbl>
    <w:p w:rsidR="00D34A1D" w:rsidRPr="00683E2B" w:rsidRDefault="00D34A1D">
      <w:pPr>
        <w:rPr>
          <w:rFonts w:asciiTheme="minorHAnsi" w:hAnsiTheme="minorHAnsi"/>
        </w:rPr>
      </w:pPr>
    </w:p>
    <w:tbl>
      <w:tblPr>
        <w:tblStyle w:val="TableGrid"/>
        <w:tblW w:w="0" w:type="auto"/>
        <w:tblLook w:val="04A0" w:firstRow="1" w:lastRow="0" w:firstColumn="1" w:lastColumn="0" w:noHBand="0" w:noVBand="1"/>
      </w:tblPr>
      <w:tblGrid>
        <w:gridCol w:w="4996"/>
        <w:gridCol w:w="5198"/>
      </w:tblGrid>
      <w:tr w:rsidR="00D34A1D" w:rsidRPr="00683E2B" w:rsidTr="00683E2B">
        <w:tc>
          <w:tcPr>
            <w:tcW w:w="10194" w:type="dxa"/>
            <w:gridSpan w:val="2"/>
            <w:shd w:val="clear" w:color="auto" w:fill="006CB8"/>
          </w:tcPr>
          <w:p w:rsidR="00D34A1D" w:rsidRDefault="00D34A1D" w:rsidP="004D3F78">
            <w:pPr>
              <w:jc w:val="center"/>
              <w:rPr>
                <w:rFonts w:asciiTheme="minorHAnsi" w:hAnsiTheme="minorHAnsi"/>
                <w:b/>
                <w:color w:val="FFFFFF" w:themeColor="background1"/>
                <w:sz w:val="28"/>
                <w:szCs w:val="28"/>
              </w:rPr>
            </w:pPr>
            <w:r w:rsidRPr="00683E2B">
              <w:rPr>
                <w:rFonts w:asciiTheme="minorHAnsi" w:hAnsiTheme="minorHAnsi"/>
                <w:b/>
                <w:color w:val="FFFFFF" w:themeColor="background1"/>
                <w:sz w:val="28"/>
                <w:szCs w:val="28"/>
              </w:rPr>
              <w:t>Aspect 2: Instrumental Sounds</w:t>
            </w:r>
          </w:p>
          <w:p w:rsidR="00683E2B" w:rsidRPr="00683E2B" w:rsidRDefault="00683E2B" w:rsidP="004D3F78">
            <w:pPr>
              <w:jc w:val="center"/>
              <w:rPr>
                <w:rFonts w:asciiTheme="minorHAnsi" w:hAnsiTheme="minorHAnsi"/>
                <w:b/>
              </w:rPr>
            </w:pPr>
            <w:r w:rsidRPr="00683E2B">
              <w:rPr>
                <w:rFonts w:ascii="Tw Cen MT" w:hAnsi="Tw Cen MT"/>
                <w:color w:val="FFFFFF" w:themeColor="background1"/>
              </w:rPr>
              <w:t>What sounds do different instruments make?  Can your child distinguish between sounds made by shakers, drums and guitar strings?</w:t>
            </w:r>
          </w:p>
        </w:tc>
      </w:tr>
      <w:tr w:rsidR="00D34A1D" w:rsidRPr="00683E2B" w:rsidTr="00683E2B">
        <w:trPr>
          <w:trHeight w:val="1701"/>
        </w:trPr>
        <w:tc>
          <w:tcPr>
            <w:tcW w:w="4996" w:type="dxa"/>
            <w:vAlign w:val="center"/>
          </w:tcPr>
          <w:p w:rsidR="00D34A1D" w:rsidRPr="00683E2B" w:rsidRDefault="00D34A1D" w:rsidP="004D3F78">
            <w:pPr>
              <w:rPr>
                <w:rFonts w:asciiTheme="minorHAnsi" w:hAnsiTheme="minorHAnsi"/>
                <w:b/>
                <w:sz w:val="28"/>
                <w:szCs w:val="28"/>
              </w:rPr>
            </w:pPr>
            <w:r w:rsidRPr="00683E2B">
              <w:rPr>
                <w:rFonts w:asciiTheme="minorHAnsi" w:hAnsiTheme="minorHAnsi"/>
                <w:b/>
                <w:sz w:val="28"/>
                <w:szCs w:val="28"/>
              </w:rPr>
              <w:t xml:space="preserve">Sing, sing, </w:t>
            </w:r>
            <w:proofErr w:type="gramStart"/>
            <w:r w:rsidRPr="00683E2B">
              <w:rPr>
                <w:rFonts w:asciiTheme="minorHAnsi" w:hAnsiTheme="minorHAnsi"/>
                <w:b/>
                <w:sz w:val="28"/>
                <w:szCs w:val="28"/>
              </w:rPr>
              <w:t>sing</w:t>
            </w:r>
            <w:proofErr w:type="gramEnd"/>
            <w:r w:rsidRPr="00683E2B">
              <w:rPr>
                <w:rFonts w:asciiTheme="minorHAnsi" w:hAnsiTheme="minorHAnsi"/>
                <w:b/>
                <w:sz w:val="28"/>
                <w:szCs w:val="28"/>
              </w:rPr>
              <w:t>!</w:t>
            </w:r>
          </w:p>
          <w:p w:rsidR="00D34A1D" w:rsidRPr="00683E2B" w:rsidRDefault="00D34A1D" w:rsidP="00D34A1D">
            <w:pPr>
              <w:pStyle w:val="ListParagraph"/>
              <w:numPr>
                <w:ilvl w:val="0"/>
                <w:numId w:val="1"/>
              </w:numPr>
              <w:rPr>
                <w:rFonts w:asciiTheme="minorHAnsi" w:hAnsiTheme="minorHAnsi" w:cstheme="minorHAnsi"/>
              </w:rPr>
            </w:pPr>
            <w:r w:rsidRPr="00683E2B">
              <w:rPr>
                <w:rFonts w:asciiTheme="minorHAnsi" w:hAnsiTheme="minorHAnsi" w:cstheme="minorHAnsi"/>
              </w:rPr>
              <w:t>Enjoy singing nursery rhymes and songs with your child</w:t>
            </w:r>
          </w:p>
        </w:tc>
        <w:tc>
          <w:tcPr>
            <w:tcW w:w="5198" w:type="dxa"/>
            <w:vMerge w:val="restart"/>
            <w:vAlign w:val="center"/>
          </w:tcPr>
          <w:p w:rsidR="00D34A1D" w:rsidRPr="00683E2B" w:rsidRDefault="00D34A1D" w:rsidP="004D3F78">
            <w:pPr>
              <w:jc w:val="center"/>
              <w:rPr>
                <w:rFonts w:asciiTheme="minorHAnsi" w:hAnsiTheme="minorHAnsi"/>
                <w:sz w:val="28"/>
                <w:szCs w:val="28"/>
              </w:rPr>
            </w:pPr>
            <w:r w:rsidRPr="00683E2B">
              <w:rPr>
                <w:rFonts w:asciiTheme="minorHAnsi" w:hAnsiTheme="minorHAnsi"/>
                <w:noProof/>
                <w:color w:val="0000FF"/>
              </w:rPr>
              <w:drawing>
                <wp:inline distT="0" distB="0" distL="0" distR="0" wp14:anchorId="67D9EBCF" wp14:editId="2E38539E">
                  <wp:extent cx="3021496" cy="2266223"/>
                  <wp:effectExtent l="19050" t="19050" r="26670" b="20320"/>
                  <wp:docPr id="3086" name="Picture 3086" descr="Image result for homemade shakers and d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 name="Picture 3086" descr="Image result for homemade shakers and drum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1612" cy="2266310"/>
                          </a:xfrm>
                          <a:prstGeom prst="rect">
                            <a:avLst/>
                          </a:prstGeom>
                          <a:noFill/>
                          <a:ln>
                            <a:solidFill>
                              <a:schemeClr val="tx1"/>
                            </a:solidFill>
                          </a:ln>
                        </pic:spPr>
                      </pic:pic>
                    </a:graphicData>
                  </a:graphic>
                </wp:inline>
              </w:drawing>
            </w:r>
          </w:p>
        </w:tc>
      </w:tr>
      <w:tr w:rsidR="00D34A1D" w:rsidRPr="00683E2B" w:rsidTr="00683E2B">
        <w:trPr>
          <w:trHeight w:val="1701"/>
        </w:trPr>
        <w:tc>
          <w:tcPr>
            <w:tcW w:w="4996" w:type="dxa"/>
            <w:vAlign w:val="center"/>
          </w:tcPr>
          <w:p w:rsidR="00D34A1D" w:rsidRPr="00683E2B" w:rsidRDefault="00D34A1D" w:rsidP="004D3F78">
            <w:pPr>
              <w:rPr>
                <w:rFonts w:asciiTheme="minorHAnsi" w:hAnsiTheme="minorHAnsi"/>
                <w:b/>
                <w:sz w:val="28"/>
                <w:szCs w:val="28"/>
              </w:rPr>
            </w:pPr>
            <w:r w:rsidRPr="00683E2B">
              <w:rPr>
                <w:rFonts w:asciiTheme="minorHAnsi" w:hAnsiTheme="minorHAnsi"/>
                <w:b/>
                <w:sz w:val="28"/>
                <w:szCs w:val="28"/>
              </w:rPr>
              <w:t>Make instruments</w:t>
            </w:r>
          </w:p>
          <w:p w:rsidR="00D34A1D" w:rsidRPr="00683E2B" w:rsidRDefault="00D34A1D" w:rsidP="00D34A1D">
            <w:pPr>
              <w:pStyle w:val="ListParagraph"/>
              <w:numPr>
                <w:ilvl w:val="0"/>
                <w:numId w:val="1"/>
              </w:numPr>
              <w:rPr>
                <w:rFonts w:asciiTheme="minorHAnsi" w:hAnsiTheme="minorHAnsi" w:cstheme="minorHAnsi"/>
              </w:rPr>
            </w:pPr>
            <w:r w:rsidRPr="00683E2B">
              <w:rPr>
                <w:rFonts w:asciiTheme="minorHAnsi" w:hAnsiTheme="minorHAnsi" w:cstheme="minorHAnsi"/>
              </w:rPr>
              <w:t>Make some shakers using small plastic milk cartons containing different items such as lentils, rice, raisins, sand and small stones.  Encourage your child to try each shaker, perhaps to accompany the rhythm of a nursery rhyme.  Now ask them to look away while you rattle one of the shakers – can they tell which one it is?</w:t>
            </w:r>
          </w:p>
          <w:p w:rsidR="00D34A1D" w:rsidRPr="00683E2B" w:rsidRDefault="00D34A1D" w:rsidP="004D3F78">
            <w:pPr>
              <w:rPr>
                <w:rFonts w:asciiTheme="minorHAnsi" w:hAnsiTheme="minorHAnsi"/>
                <w:sz w:val="28"/>
                <w:szCs w:val="28"/>
              </w:rPr>
            </w:pPr>
          </w:p>
        </w:tc>
        <w:tc>
          <w:tcPr>
            <w:tcW w:w="5198" w:type="dxa"/>
            <w:vMerge/>
            <w:vAlign w:val="center"/>
          </w:tcPr>
          <w:p w:rsidR="00D34A1D" w:rsidRPr="00683E2B" w:rsidRDefault="00D34A1D" w:rsidP="004D3F78">
            <w:pPr>
              <w:jc w:val="center"/>
              <w:rPr>
                <w:rFonts w:asciiTheme="minorHAnsi" w:hAnsiTheme="minorHAnsi"/>
                <w:sz w:val="28"/>
                <w:szCs w:val="28"/>
              </w:rPr>
            </w:pPr>
          </w:p>
        </w:tc>
      </w:tr>
      <w:tr w:rsidR="00D34A1D" w:rsidRPr="00683E2B" w:rsidTr="00683E2B">
        <w:trPr>
          <w:trHeight w:val="1701"/>
        </w:trPr>
        <w:tc>
          <w:tcPr>
            <w:tcW w:w="4996" w:type="dxa"/>
            <w:vAlign w:val="center"/>
          </w:tcPr>
          <w:p w:rsidR="00D34A1D" w:rsidRPr="00683E2B" w:rsidRDefault="00D34A1D" w:rsidP="004D3F78">
            <w:pPr>
              <w:rPr>
                <w:rFonts w:asciiTheme="minorHAnsi" w:hAnsiTheme="minorHAnsi"/>
                <w:b/>
                <w:sz w:val="28"/>
                <w:szCs w:val="28"/>
              </w:rPr>
            </w:pPr>
            <w:r w:rsidRPr="00683E2B">
              <w:rPr>
                <w:rFonts w:asciiTheme="minorHAnsi" w:hAnsiTheme="minorHAnsi"/>
                <w:b/>
                <w:sz w:val="28"/>
                <w:szCs w:val="28"/>
              </w:rPr>
              <w:t>Sound effect</w:t>
            </w:r>
          </w:p>
          <w:p w:rsidR="00D34A1D" w:rsidRPr="00683E2B" w:rsidRDefault="00D34A1D" w:rsidP="00D34A1D">
            <w:pPr>
              <w:pStyle w:val="ListParagraph"/>
              <w:numPr>
                <w:ilvl w:val="0"/>
                <w:numId w:val="1"/>
              </w:numPr>
              <w:rPr>
                <w:rFonts w:asciiTheme="minorHAnsi" w:hAnsiTheme="minorHAnsi" w:cstheme="minorHAnsi"/>
              </w:rPr>
            </w:pPr>
            <w:r w:rsidRPr="00683E2B">
              <w:rPr>
                <w:rFonts w:asciiTheme="minorHAnsi" w:hAnsiTheme="minorHAnsi" w:cstheme="minorHAnsi"/>
              </w:rPr>
              <w:t>Use your home-made shakers to create sound effects for stories that you read with your child.</w:t>
            </w:r>
          </w:p>
        </w:tc>
        <w:tc>
          <w:tcPr>
            <w:tcW w:w="5198" w:type="dxa"/>
            <w:vMerge/>
            <w:vAlign w:val="center"/>
          </w:tcPr>
          <w:p w:rsidR="00D34A1D" w:rsidRPr="00683E2B" w:rsidRDefault="00D34A1D" w:rsidP="004D3F78">
            <w:pPr>
              <w:jc w:val="center"/>
              <w:rPr>
                <w:rFonts w:asciiTheme="minorHAnsi" w:hAnsiTheme="minorHAnsi"/>
                <w:sz w:val="28"/>
                <w:szCs w:val="28"/>
              </w:rPr>
            </w:pPr>
          </w:p>
        </w:tc>
      </w:tr>
    </w:tbl>
    <w:p w:rsidR="00D34A1D" w:rsidRPr="00683E2B" w:rsidRDefault="00D34A1D">
      <w:pPr>
        <w:rPr>
          <w:rFonts w:asciiTheme="minorHAnsi" w:hAnsiTheme="minorHAnsi"/>
        </w:rPr>
      </w:pPr>
    </w:p>
    <w:p w:rsidR="00D34A1D" w:rsidRPr="00683E2B" w:rsidRDefault="00D34A1D">
      <w:pPr>
        <w:rPr>
          <w:rFonts w:asciiTheme="minorHAnsi" w:hAnsiTheme="minorHAnsi"/>
        </w:rPr>
      </w:pPr>
    </w:p>
    <w:tbl>
      <w:tblPr>
        <w:tblStyle w:val="TableGrid"/>
        <w:tblW w:w="0" w:type="auto"/>
        <w:tblLook w:val="04A0" w:firstRow="1" w:lastRow="0" w:firstColumn="1" w:lastColumn="0" w:noHBand="0" w:noVBand="1"/>
      </w:tblPr>
      <w:tblGrid>
        <w:gridCol w:w="5210"/>
        <w:gridCol w:w="5210"/>
      </w:tblGrid>
      <w:tr w:rsidR="00D34A1D" w:rsidRPr="00683E2B" w:rsidTr="004D3F78">
        <w:tc>
          <w:tcPr>
            <w:tcW w:w="10420" w:type="dxa"/>
            <w:gridSpan w:val="2"/>
            <w:shd w:val="clear" w:color="auto" w:fill="006CB8"/>
          </w:tcPr>
          <w:p w:rsidR="00D34A1D" w:rsidRDefault="00D34A1D" w:rsidP="004D3F78">
            <w:pPr>
              <w:jc w:val="center"/>
              <w:rPr>
                <w:rFonts w:asciiTheme="minorHAnsi" w:hAnsiTheme="minorHAnsi"/>
                <w:b/>
                <w:color w:val="FFFFFF" w:themeColor="background1"/>
                <w:sz w:val="28"/>
                <w:szCs w:val="28"/>
              </w:rPr>
            </w:pPr>
            <w:r w:rsidRPr="00683E2B">
              <w:rPr>
                <w:rFonts w:asciiTheme="minorHAnsi" w:hAnsiTheme="minorHAnsi"/>
                <w:b/>
                <w:color w:val="FFFFFF" w:themeColor="background1"/>
                <w:sz w:val="28"/>
                <w:szCs w:val="28"/>
              </w:rPr>
              <w:t>Aspect 3: Body Percussion</w:t>
            </w:r>
          </w:p>
          <w:p w:rsidR="0099626C" w:rsidRPr="0099626C" w:rsidRDefault="0099626C" w:rsidP="004D3F78">
            <w:pPr>
              <w:jc w:val="center"/>
              <w:rPr>
                <w:rFonts w:asciiTheme="minorHAnsi" w:hAnsiTheme="minorHAnsi"/>
                <w:b/>
              </w:rPr>
            </w:pPr>
            <w:r w:rsidRPr="0099626C">
              <w:rPr>
                <w:rFonts w:ascii="Tw Cen MT" w:hAnsi="Tw Cen MT"/>
                <w:color w:val="FFFFFF" w:themeColor="background1"/>
              </w:rPr>
              <w:t>To continue their exploration of general sound discrimination</w:t>
            </w:r>
            <w:r w:rsidR="00802A1C">
              <w:rPr>
                <w:rFonts w:ascii="Tw Cen MT" w:hAnsi="Tw Cen MT"/>
                <w:color w:val="FFFFFF" w:themeColor="background1"/>
              </w:rPr>
              <w:t>, can your</w:t>
            </w:r>
            <w:r w:rsidRPr="0099626C">
              <w:rPr>
                <w:rFonts w:ascii="Tw Cen MT" w:hAnsi="Tw Cen MT"/>
                <w:color w:val="FFFFFF" w:themeColor="background1"/>
              </w:rPr>
              <w:t xml:space="preserve"> child perform sounds and actions such as clapping, stamping or patting their knees in time with a song or rhyme</w:t>
            </w:r>
            <w:r w:rsidR="00802A1C">
              <w:rPr>
                <w:rFonts w:ascii="Tw Cen MT" w:hAnsi="Tw Cen MT"/>
                <w:color w:val="FFFFFF" w:themeColor="background1"/>
              </w:rPr>
              <w:t>?</w:t>
            </w:r>
          </w:p>
        </w:tc>
      </w:tr>
      <w:tr w:rsidR="00D34A1D" w:rsidRPr="00683E2B" w:rsidTr="004D3F78">
        <w:trPr>
          <w:trHeight w:val="2835"/>
        </w:trPr>
        <w:tc>
          <w:tcPr>
            <w:tcW w:w="5210" w:type="dxa"/>
            <w:vAlign w:val="center"/>
          </w:tcPr>
          <w:p w:rsidR="00D34A1D" w:rsidRPr="00683E2B" w:rsidRDefault="00D34A1D" w:rsidP="004D3F78">
            <w:pPr>
              <w:rPr>
                <w:rFonts w:asciiTheme="minorHAnsi" w:hAnsiTheme="minorHAnsi"/>
                <w:sz w:val="28"/>
                <w:szCs w:val="28"/>
              </w:rPr>
            </w:pPr>
            <w:r w:rsidRPr="00683E2B">
              <w:rPr>
                <w:rFonts w:asciiTheme="minorHAnsi" w:hAnsiTheme="minorHAnsi"/>
                <w:b/>
                <w:sz w:val="28"/>
                <w:szCs w:val="28"/>
              </w:rPr>
              <w:t>Action songs</w:t>
            </w:r>
          </w:p>
          <w:p w:rsidR="00D34A1D" w:rsidRPr="0099626C" w:rsidRDefault="00D34A1D" w:rsidP="00D34A1D">
            <w:pPr>
              <w:pStyle w:val="ListParagraph"/>
              <w:numPr>
                <w:ilvl w:val="0"/>
                <w:numId w:val="1"/>
              </w:numPr>
              <w:rPr>
                <w:rFonts w:asciiTheme="minorHAnsi" w:hAnsiTheme="minorHAnsi" w:cstheme="minorHAnsi"/>
              </w:rPr>
            </w:pPr>
            <w:r w:rsidRPr="0099626C">
              <w:rPr>
                <w:rFonts w:asciiTheme="minorHAnsi" w:hAnsiTheme="minorHAnsi" w:cstheme="minorHAnsi"/>
              </w:rPr>
              <w:t xml:space="preserve">Sing nursery rhymes and songs and encourage your child to clap the beat.  When they are really good at this try foot-stamping or knee-patting.  </w:t>
            </w:r>
          </w:p>
        </w:tc>
        <w:tc>
          <w:tcPr>
            <w:tcW w:w="5210" w:type="dxa"/>
            <w:vAlign w:val="center"/>
          </w:tcPr>
          <w:p w:rsidR="00D34A1D" w:rsidRPr="00683E2B" w:rsidRDefault="00D34A1D" w:rsidP="004D3F78">
            <w:pPr>
              <w:jc w:val="center"/>
              <w:rPr>
                <w:rFonts w:asciiTheme="minorHAnsi" w:hAnsiTheme="minorHAnsi"/>
                <w:sz w:val="28"/>
                <w:szCs w:val="28"/>
              </w:rPr>
            </w:pPr>
            <w:r w:rsidRPr="00683E2B">
              <w:rPr>
                <w:rFonts w:asciiTheme="minorHAnsi" w:hAnsiTheme="minorHAnsi"/>
                <w:noProof/>
                <w:color w:val="0000FF"/>
              </w:rPr>
              <w:drawing>
                <wp:inline distT="0" distB="0" distL="0" distR="0" wp14:anchorId="69A22479" wp14:editId="0C5E1904">
                  <wp:extent cx="2206487" cy="1476091"/>
                  <wp:effectExtent l="19050" t="19050" r="22860" b="10160"/>
                  <wp:docPr id="3088" name="Picture 3088" descr="Image result for cl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3088" descr="Image result for clapp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6607" cy="1476171"/>
                          </a:xfrm>
                          <a:prstGeom prst="rect">
                            <a:avLst/>
                          </a:prstGeom>
                          <a:noFill/>
                          <a:ln>
                            <a:solidFill>
                              <a:schemeClr val="tx1"/>
                            </a:solidFill>
                          </a:ln>
                        </pic:spPr>
                      </pic:pic>
                    </a:graphicData>
                  </a:graphic>
                </wp:inline>
              </w:drawing>
            </w:r>
          </w:p>
        </w:tc>
      </w:tr>
      <w:tr w:rsidR="00D34A1D" w:rsidRPr="00683E2B" w:rsidTr="004D3F78">
        <w:trPr>
          <w:trHeight w:val="2835"/>
        </w:trPr>
        <w:tc>
          <w:tcPr>
            <w:tcW w:w="5210" w:type="dxa"/>
            <w:vAlign w:val="center"/>
          </w:tcPr>
          <w:p w:rsidR="00D34A1D" w:rsidRPr="00683E2B" w:rsidRDefault="00D34A1D" w:rsidP="004D3F78">
            <w:pPr>
              <w:rPr>
                <w:rFonts w:asciiTheme="minorHAnsi" w:hAnsiTheme="minorHAnsi"/>
                <w:sz w:val="28"/>
                <w:szCs w:val="28"/>
              </w:rPr>
            </w:pPr>
            <w:r w:rsidRPr="00683E2B">
              <w:rPr>
                <w:rFonts w:asciiTheme="minorHAnsi" w:hAnsiTheme="minorHAnsi"/>
                <w:b/>
                <w:sz w:val="28"/>
                <w:szCs w:val="28"/>
              </w:rPr>
              <w:lastRenderedPageBreak/>
              <w:t>Move to the beat</w:t>
            </w:r>
          </w:p>
          <w:p w:rsidR="00D34A1D" w:rsidRPr="0099626C" w:rsidRDefault="00D34A1D" w:rsidP="00D34A1D">
            <w:pPr>
              <w:pStyle w:val="ListParagraph"/>
              <w:numPr>
                <w:ilvl w:val="0"/>
                <w:numId w:val="1"/>
              </w:numPr>
              <w:rPr>
                <w:rFonts w:asciiTheme="minorHAnsi" w:hAnsiTheme="minorHAnsi" w:cstheme="minorHAnsi"/>
              </w:rPr>
            </w:pPr>
            <w:r w:rsidRPr="0099626C">
              <w:rPr>
                <w:rFonts w:asciiTheme="minorHAnsi" w:hAnsiTheme="minorHAnsi" w:cstheme="minorHAnsi"/>
              </w:rPr>
              <w:t>Find any piece of music that has a clear and regular beat.  Use very repeating dance steps that follow the beat, encourage your child to join in.</w:t>
            </w:r>
          </w:p>
        </w:tc>
        <w:tc>
          <w:tcPr>
            <w:tcW w:w="5210" w:type="dxa"/>
            <w:vAlign w:val="center"/>
          </w:tcPr>
          <w:p w:rsidR="00D34A1D" w:rsidRPr="00683E2B" w:rsidRDefault="00D34A1D" w:rsidP="004D3F78">
            <w:pPr>
              <w:jc w:val="center"/>
              <w:rPr>
                <w:rFonts w:asciiTheme="minorHAnsi" w:hAnsiTheme="minorHAnsi"/>
                <w:sz w:val="28"/>
                <w:szCs w:val="28"/>
              </w:rPr>
            </w:pPr>
            <w:r w:rsidRPr="00683E2B">
              <w:rPr>
                <w:rFonts w:asciiTheme="minorHAnsi" w:hAnsiTheme="minorHAnsi"/>
                <w:noProof/>
                <w:color w:val="0000FF"/>
                <w:sz w:val="27"/>
                <w:szCs w:val="27"/>
              </w:rPr>
              <w:drawing>
                <wp:inline distT="0" distB="0" distL="0" distR="0" wp14:anchorId="10F266E1" wp14:editId="3E617099">
                  <wp:extent cx="2763078" cy="1477479"/>
                  <wp:effectExtent l="19050" t="19050" r="18415" b="27940"/>
                  <wp:docPr id="3089" name="Picture 3089" descr="Image result for children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3089" descr="Image result for children dancing"/>
                          <pic:cNvPicPr>
                            <a:picLocks noChangeAspect="1" noChangeArrowheads="1"/>
                          </pic:cNvPicPr>
                        </pic:nvPicPr>
                        <pic:blipFill rotWithShape="1">
                          <a:blip r:embed="rId15">
                            <a:extLst>
                              <a:ext uri="{28A0092B-C50C-407E-A947-70E740481C1C}">
                                <a14:useLocalDpi xmlns:a14="http://schemas.microsoft.com/office/drawing/2010/main" val="0"/>
                              </a:ext>
                            </a:extLst>
                          </a:blip>
                          <a:srcRect b="14429"/>
                          <a:stretch/>
                        </pic:blipFill>
                        <pic:spPr bwMode="auto">
                          <a:xfrm>
                            <a:off x="0" y="0"/>
                            <a:ext cx="2763185" cy="147753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bl>
    <w:p w:rsidR="00D34A1D" w:rsidRPr="00683E2B" w:rsidRDefault="00D34A1D">
      <w:pPr>
        <w:rPr>
          <w:rFonts w:asciiTheme="minorHAnsi" w:hAnsiTheme="minorHAnsi"/>
        </w:rPr>
      </w:pPr>
    </w:p>
    <w:tbl>
      <w:tblPr>
        <w:tblStyle w:val="TableGrid"/>
        <w:tblW w:w="0" w:type="auto"/>
        <w:tblLook w:val="04A0" w:firstRow="1" w:lastRow="0" w:firstColumn="1" w:lastColumn="0" w:noHBand="0" w:noVBand="1"/>
      </w:tblPr>
      <w:tblGrid>
        <w:gridCol w:w="5015"/>
        <w:gridCol w:w="5179"/>
      </w:tblGrid>
      <w:tr w:rsidR="00D34A1D" w:rsidRPr="00683E2B" w:rsidTr="0099626C">
        <w:tc>
          <w:tcPr>
            <w:tcW w:w="10194" w:type="dxa"/>
            <w:gridSpan w:val="2"/>
            <w:shd w:val="clear" w:color="auto" w:fill="006CB8"/>
          </w:tcPr>
          <w:p w:rsidR="00D34A1D" w:rsidRDefault="00D34A1D" w:rsidP="004D3F78">
            <w:pPr>
              <w:jc w:val="center"/>
              <w:rPr>
                <w:rFonts w:asciiTheme="minorHAnsi" w:hAnsiTheme="minorHAnsi"/>
                <w:b/>
                <w:color w:val="FFFFFF" w:themeColor="background1"/>
                <w:sz w:val="28"/>
                <w:szCs w:val="28"/>
              </w:rPr>
            </w:pPr>
            <w:r w:rsidRPr="00683E2B">
              <w:rPr>
                <w:rFonts w:asciiTheme="minorHAnsi" w:hAnsiTheme="minorHAnsi"/>
                <w:b/>
                <w:color w:val="FFFFFF" w:themeColor="background1"/>
                <w:sz w:val="28"/>
                <w:szCs w:val="28"/>
              </w:rPr>
              <w:t>Aspect 4: Rhythm and Rhyme</w:t>
            </w:r>
          </w:p>
          <w:p w:rsidR="00802A1C" w:rsidRPr="00802A1C" w:rsidRDefault="00802A1C" w:rsidP="00802A1C">
            <w:pPr>
              <w:jc w:val="center"/>
              <w:rPr>
                <w:rFonts w:ascii="Tw Cen MT" w:hAnsi="Tw Cen MT"/>
                <w:color w:val="FFFFFF" w:themeColor="background1"/>
              </w:rPr>
            </w:pPr>
            <w:r>
              <w:rPr>
                <w:rFonts w:ascii="Tw Cen MT" w:hAnsi="Tw Cen MT"/>
                <w:color w:val="FFFFFF" w:themeColor="background1"/>
              </w:rPr>
              <w:t>Read with your child.  Can they</w:t>
            </w:r>
            <w:r w:rsidRPr="00802A1C">
              <w:rPr>
                <w:rFonts w:ascii="Tw Cen MT" w:hAnsi="Tw Cen MT"/>
                <w:color w:val="FFFFFF" w:themeColor="background1"/>
              </w:rPr>
              <w:t xml:space="preserve"> listen to and join in with a wide variety of rhymes, including nursery rhymes and rhyming books</w:t>
            </w:r>
            <w:r>
              <w:rPr>
                <w:rFonts w:ascii="Tw Cen MT" w:hAnsi="Tw Cen MT"/>
                <w:color w:val="FFFFFF" w:themeColor="background1"/>
              </w:rPr>
              <w:t>?</w:t>
            </w:r>
          </w:p>
        </w:tc>
      </w:tr>
      <w:tr w:rsidR="00D34A1D" w:rsidRPr="00683E2B" w:rsidTr="0099626C">
        <w:trPr>
          <w:trHeight w:val="3969"/>
        </w:trPr>
        <w:tc>
          <w:tcPr>
            <w:tcW w:w="5015" w:type="dxa"/>
            <w:vAlign w:val="center"/>
          </w:tcPr>
          <w:p w:rsidR="00D34A1D" w:rsidRPr="00683E2B" w:rsidRDefault="00D34A1D" w:rsidP="004D3F78">
            <w:pPr>
              <w:rPr>
                <w:rFonts w:asciiTheme="minorHAnsi" w:hAnsiTheme="minorHAnsi"/>
                <w:b/>
                <w:sz w:val="28"/>
                <w:szCs w:val="28"/>
              </w:rPr>
            </w:pPr>
            <w:r w:rsidRPr="00683E2B">
              <w:rPr>
                <w:rFonts w:asciiTheme="minorHAnsi" w:hAnsiTheme="minorHAnsi"/>
                <w:b/>
                <w:sz w:val="28"/>
                <w:szCs w:val="28"/>
              </w:rPr>
              <w:t>More book fun</w:t>
            </w:r>
          </w:p>
          <w:p w:rsidR="00D34A1D" w:rsidRPr="0099626C" w:rsidRDefault="00D34A1D" w:rsidP="00D34A1D">
            <w:pPr>
              <w:pStyle w:val="ListParagraph"/>
              <w:numPr>
                <w:ilvl w:val="0"/>
                <w:numId w:val="1"/>
              </w:numPr>
              <w:rPr>
                <w:rFonts w:asciiTheme="minorHAnsi" w:hAnsiTheme="minorHAnsi" w:cstheme="minorHAnsi"/>
              </w:rPr>
            </w:pPr>
            <w:r w:rsidRPr="0099626C">
              <w:rPr>
                <w:rFonts w:asciiTheme="minorHAnsi" w:hAnsiTheme="minorHAnsi" w:cstheme="minorHAnsi"/>
              </w:rPr>
              <w:t xml:space="preserve">Look through the books that you have at home (or that you have borrowed from the library).  Which ones feature rhyme?  Book by Julia Donaldson and Nick </w:t>
            </w:r>
            <w:proofErr w:type="spellStart"/>
            <w:r w:rsidRPr="0099626C">
              <w:rPr>
                <w:rFonts w:asciiTheme="minorHAnsi" w:hAnsiTheme="minorHAnsi" w:cstheme="minorHAnsi"/>
              </w:rPr>
              <w:t>Sharratt</w:t>
            </w:r>
            <w:proofErr w:type="spellEnd"/>
            <w:r w:rsidRPr="0099626C">
              <w:rPr>
                <w:rFonts w:asciiTheme="minorHAnsi" w:hAnsiTheme="minorHAnsi" w:cstheme="minorHAnsi"/>
              </w:rPr>
              <w:t xml:space="preserve"> often use rhyme.  Books such as ‘Monkey and Me’ by Emily </w:t>
            </w:r>
            <w:proofErr w:type="spellStart"/>
            <w:r w:rsidRPr="0099626C">
              <w:rPr>
                <w:rFonts w:asciiTheme="minorHAnsi" w:hAnsiTheme="minorHAnsi" w:cstheme="minorHAnsi"/>
              </w:rPr>
              <w:t>Gravett</w:t>
            </w:r>
            <w:proofErr w:type="spellEnd"/>
            <w:r w:rsidRPr="0099626C">
              <w:rPr>
                <w:rFonts w:asciiTheme="minorHAnsi" w:hAnsiTheme="minorHAnsi" w:cstheme="minorHAnsi"/>
              </w:rPr>
              <w:t xml:space="preserve"> and ‘We’re Going on a Bear Hunt’ by Michael Rosen also feature lots of repetition that your child can join in with. </w:t>
            </w:r>
          </w:p>
        </w:tc>
        <w:tc>
          <w:tcPr>
            <w:tcW w:w="5179" w:type="dxa"/>
            <w:vAlign w:val="center"/>
          </w:tcPr>
          <w:p w:rsidR="00D34A1D" w:rsidRPr="00683E2B" w:rsidRDefault="00D34A1D" w:rsidP="004D3F78">
            <w:pPr>
              <w:jc w:val="center"/>
              <w:rPr>
                <w:rFonts w:asciiTheme="minorHAnsi" w:hAnsiTheme="minorHAnsi"/>
                <w:sz w:val="28"/>
                <w:szCs w:val="28"/>
              </w:rPr>
            </w:pPr>
            <w:r w:rsidRPr="00683E2B">
              <w:rPr>
                <w:rFonts w:asciiTheme="minorHAnsi" w:hAnsiTheme="minorHAnsi"/>
                <w:noProof/>
                <w:sz w:val="28"/>
                <w:szCs w:val="28"/>
              </w:rPr>
              <w:drawing>
                <wp:inline distT="0" distB="0" distL="0" distR="0" wp14:anchorId="0C426388" wp14:editId="69F120B6">
                  <wp:extent cx="2818889" cy="2105603"/>
                  <wp:effectExtent l="19050" t="19050" r="19685" b="28575"/>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9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7115" cy="2111748"/>
                          </a:xfrm>
                          <a:prstGeom prst="rect">
                            <a:avLst/>
                          </a:prstGeom>
                          <a:ln>
                            <a:solidFill>
                              <a:schemeClr val="tx1"/>
                            </a:solidFill>
                          </a:ln>
                        </pic:spPr>
                      </pic:pic>
                    </a:graphicData>
                  </a:graphic>
                </wp:inline>
              </w:drawing>
            </w:r>
            <w:r w:rsidRPr="00683E2B">
              <w:rPr>
                <w:rFonts w:asciiTheme="minorHAnsi" w:hAnsiTheme="minorHAnsi"/>
                <w:sz w:val="28"/>
                <w:szCs w:val="28"/>
              </w:rPr>
              <w:t xml:space="preserve">  </w:t>
            </w:r>
          </w:p>
        </w:tc>
      </w:tr>
    </w:tbl>
    <w:p w:rsidR="00D34A1D" w:rsidRPr="00683E2B" w:rsidRDefault="00D34A1D" w:rsidP="00D34A1D">
      <w:pPr>
        <w:rPr>
          <w:rFonts w:asciiTheme="minorHAnsi" w:hAnsiTheme="minorHAnsi"/>
          <w:sz w:val="28"/>
          <w:szCs w:val="28"/>
        </w:rPr>
      </w:pPr>
    </w:p>
    <w:p w:rsidR="00D34A1D" w:rsidRPr="00683E2B" w:rsidRDefault="00D34A1D" w:rsidP="00D34A1D">
      <w:pPr>
        <w:rPr>
          <w:rFonts w:asciiTheme="minorHAnsi" w:hAnsiTheme="minorHAnsi"/>
          <w:sz w:val="28"/>
          <w:szCs w:val="28"/>
        </w:rPr>
      </w:pPr>
    </w:p>
    <w:tbl>
      <w:tblPr>
        <w:tblStyle w:val="TableGrid"/>
        <w:tblW w:w="0" w:type="auto"/>
        <w:tblLook w:val="04A0" w:firstRow="1" w:lastRow="0" w:firstColumn="1" w:lastColumn="0" w:noHBand="0" w:noVBand="1"/>
      </w:tblPr>
      <w:tblGrid>
        <w:gridCol w:w="5210"/>
        <w:gridCol w:w="5210"/>
      </w:tblGrid>
      <w:tr w:rsidR="00D34A1D" w:rsidRPr="00683E2B" w:rsidTr="004D3F78">
        <w:tc>
          <w:tcPr>
            <w:tcW w:w="10420" w:type="dxa"/>
            <w:gridSpan w:val="2"/>
            <w:shd w:val="clear" w:color="auto" w:fill="006CB8"/>
          </w:tcPr>
          <w:p w:rsidR="00D34A1D" w:rsidRDefault="00D34A1D" w:rsidP="004D3F78">
            <w:pPr>
              <w:jc w:val="center"/>
              <w:rPr>
                <w:rFonts w:asciiTheme="minorHAnsi" w:hAnsiTheme="minorHAnsi"/>
                <w:b/>
                <w:color w:val="FFFFFF" w:themeColor="background1"/>
                <w:sz w:val="28"/>
                <w:szCs w:val="28"/>
              </w:rPr>
            </w:pPr>
            <w:r w:rsidRPr="00683E2B">
              <w:rPr>
                <w:rFonts w:asciiTheme="minorHAnsi" w:hAnsiTheme="minorHAnsi"/>
                <w:b/>
                <w:color w:val="FFFFFF" w:themeColor="background1"/>
                <w:sz w:val="28"/>
                <w:szCs w:val="28"/>
              </w:rPr>
              <w:t>Aspect 5: Alliteration</w:t>
            </w:r>
          </w:p>
          <w:p w:rsidR="00802A1C" w:rsidRPr="00802A1C" w:rsidRDefault="00802A1C" w:rsidP="004D3F78">
            <w:pPr>
              <w:jc w:val="center"/>
              <w:rPr>
                <w:rFonts w:asciiTheme="minorHAnsi" w:hAnsiTheme="minorHAnsi"/>
                <w:b/>
              </w:rPr>
            </w:pPr>
            <w:r w:rsidRPr="00802A1C">
              <w:rPr>
                <w:rFonts w:ascii="Tw Cen MT" w:hAnsi="Tw Cen MT"/>
                <w:color w:val="FFFFFF" w:themeColor="background1"/>
              </w:rPr>
              <w:t xml:space="preserve">Identifying the opening sounds of different words is a very important aid to developing the skills needed for reading.  </w:t>
            </w:r>
            <w:r>
              <w:rPr>
                <w:rFonts w:ascii="Tw Cen MT" w:hAnsi="Tw Cen MT"/>
                <w:color w:val="FFFFFF" w:themeColor="background1"/>
              </w:rPr>
              <w:t>Can y</w:t>
            </w:r>
            <w:r w:rsidRPr="00802A1C">
              <w:rPr>
                <w:rFonts w:ascii="Tw Cen MT" w:hAnsi="Tw Cen MT"/>
                <w:color w:val="FFFFFF" w:themeColor="background1"/>
              </w:rPr>
              <w:t xml:space="preserve">our child </w:t>
            </w:r>
            <w:r>
              <w:rPr>
                <w:rFonts w:ascii="Tw Cen MT" w:hAnsi="Tw Cen MT"/>
                <w:color w:val="FFFFFF" w:themeColor="background1"/>
              </w:rPr>
              <w:t xml:space="preserve">find </w:t>
            </w:r>
            <w:r w:rsidRPr="00802A1C">
              <w:rPr>
                <w:rFonts w:ascii="Tw Cen MT" w:hAnsi="Tw Cen MT"/>
                <w:color w:val="FFFFFF" w:themeColor="background1"/>
              </w:rPr>
              <w:t>words</w:t>
            </w:r>
            <w:r>
              <w:rPr>
                <w:rFonts w:ascii="Tw Cen MT" w:hAnsi="Tw Cen MT"/>
                <w:color w:val="FFFFFF" w:themeColor="background1"/>
              </w:rPr>
              <w:t>/objects</w:t>
            </w:r>
            <w:r w:rsidRPr="00802A1C">
              <w:rPr>
                <w:rFonts w:ascii="Tw Cen MT" w:hAnsi="Tw Cen MT"/>
                <w:color w:val="FFFFFF" w:themeColor="background1"/>
              </w:rPr>
              <w:t xml:space="preserve"> that start with the same sound</w:t>
            </w:r>
            <w:r>
              <w:rPr>
                <w:rFonts w:ascii="Tw Cen MT" w:hAnsi="Tw Cen MT"/>
                <w:color w:val="FFFFFF" w:themeColor="background1"/>
              </w:rPr>
              <w:t>?</w:t>
            </w:r>
          </w:p>
        </w:tc>
      </w:tr>
      <w:tr w:rsidR="00D34A1D" w:rsidRPr="00683E2B" w:rsidTr="004D3F78">
        <w:trPr>
          <w:trHeight w:val="3969"/>
        </w:trPr>
        <w:tc>
          <w:tcPr>
            <w:tcW w:w="5210" w:type="dxa"/>
            <w:vAlign w:val="center"/>
          </w:tcPr>
          <w:p w:rsidR="00D34A1D" w:rsidRPr="00683E2B" w:rsidRDefault="00D34A1D" w:rsidP="004D3F78">
            <w:pPr>
              <w:rPr>
                <w:rFonts w:asciiTheme="minorHAnsi" w:hAnsiTheme="minorHAnsi"/>
                <w:b/>
                <w:sz w:val="28"/>
                <w:szCs w:val="28"/>
              </w:rPr>
            </w:pPr>
            <w:r w:rsidRPr="00683E2B">
              <w:rPr>
                <w:rFonts w:asciiTheme="minorHAnsi" w:hAnsiTheme="minorHAnsi"/>
                <w:b/>
                <w:sz w:val="28"/>
                <w:szCs w:val="28"/>
              </w:rPr>
              <w:t>What’s your name?</w:t>
            </w:r>
          </w:p>
          <w:p w:rsidR="00D34A1D" w:rsidRPr="00802A1C" w:rsidRDefault="00D34A1D" w:rsidP="00D34A1D">
            <w:pPr>
              <w:pStyle w:val="ListParagraph"/>
              <w:numPr>
                <w:ilvl w:val="0"/>
                <w:numId w:val="1"/>
              </w:numPr>
              <w:rPr>
                <w:rFonts w:asciiTheme="minorHAnsi" w:hAnsiTheme="minorHAnsi" w:cstheme="minorHAnsi"/>
              </w:rPr>
            </w:pPr>
            <w:r w:rsidRPr="00802A1C">
              <w:rPr>
                <w:rFonts w:asciiTheme="minorHAnsi" w:hAnsiTheme="minorHAnsi" w:cstheme="minorHAnsi"/>
              </w:rPr>
              <w:t>Use your own child’s name for making short tongue twisters: Ben’s a big boy, Molly’s made a mess.  The words don’t have to make complete sense in themselves – they don’t have a form a sentence but can simply be an alliterative phrase, such as Jack’s jolly jelly.</w:t>
            </w:r>
          </w:p>
          <w:p w:rsidR="00D34A1D" w:rsidRPr="00683E2B" w:rsidRDefault="00D34A1D" w:rsidP="004D3F78">
            <w:pPr>
              <w:pStyle w:val="ListParagraph"/>
              <w:rPr>
                <w:rFonts w:asciiTheme="minorHAnsi" w:hAnsiTheme="minorHAnsi" w:cstheme="minorHAnsi"/>
                <w:sz w:val="28"/>
                <w:szCs w:val="28"/>
              </w:rPr>
            </w:pPr>
          </w:p>
        </w:tc>
        <w:tc>
          <w:tcPr>
            <w:tcW w:w="5210" w:type="dxa"/>
            <w:vAlign w:val="center"/>
          </w:tcPr>
          <w:p w:rsidR="00D34A1D" w:rsidRPr="00683E2B" w:rsidRDefault="00D34A1D" w:rsidP="004D3F78">
            <w:pPr>
              <w:rPr>
                <w:rFonts w:asciiTheme="minorHAnsi" w:hAnsiTheme="minorHAnsi"/>
                <w:sz w:val="28"/>
                <w:szCs w:val="28"/>
              </w:rPr>
            </w:pPr>
            <w:r w:rsidRPr="00683E2B">
              <w:rPr>
                <w:rFonts w:asciiTheme="minorHAnsi" w:hAnsiTheme="minorHAnsi"/>
                <w:noProof/>
                <w:sz w:val="28"/>
                <w:szCs w:val="28"/>
              </w:rPr>
              <mc:AlternateContent>
                <mc:Choice Requires="wps">
                  <w:drawing>
                    <wp:anchor distT="0" distB="0" distL="114300" distR="114300" simplePos="0" relativeHeight="251661312" behindDoc="0" locked="0" layoutInCell="1" allowOverlap="1" wp14:anchorId="6280CAD2" wp14:editId="01F1B8ED">
                      <wp:simplePos x="0" y="0"/>
                      <wp:positionH relativeFrom="column">
                        <wp:posOffset>177800</wp:posOffset>
                      </wp:positionH>
                      <wp:positionV relativeFrom="paragraph">
                        <wp:posOffset>-140970</wp:posOffset>
                      </wp:positionV>
                      <wp:extent cx="2663190" cy="1391285"/>
                      <wp:effectExtent l="57150" t="0" r="22860" b="380365"/>
                      <wp:wrapNone/>
                      <wp:docPr id="3099" name="Rounded Rectangular Callout 3099"/>
                      <wp:cNvGraphicFramePr/>
                      <a:graphic xmlns:a="http://schemas.openxmlformats.org/drawingml/2006/main">
                        <a:graphicData uri="http://schemas.microsoft.com/office/word/2010/wordprocessingShape">
                          <wps:wsp>
                            <wps:cNvSpPr/>
                            <wps:spPr>
                              <a:xfrm>
                                <a:off x="0" y="0"/>
                                <a:ext cx="2663190" cy="1391285"/>
                              </a:xfrm>
                              <a:prstGeom prst="wedgeRoundRectCallout">
                                <a:avLst>
                                  <a:gd name="adj1" fmla="val -51435"/>
                                  <a:gd name="adj2" fmla="val 75106"/>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4A1D" w:rsidRPr="00C74724" w:rsidRDefault="00D34A1D" w:rsidP="00D34A1D">
                                  <w:pPr>
                                    <w:shd w:val="clear" w:color="auto" w:fill="FFFFFF" w:themeFill="background1"/>
                                    <w:jc w:val="center"/>
                                    <w:rPr>
                                      <w:sz w:val="60"/>
                                      <w:szCs w:val="60"/>
                                    </w:rPr>
                                  </w:pPr>
                                  <w:r w:rsidRPr="00C74724">
                                    <w:rPr>
                                      <w:sz w:val="60"/>
                                      <w:szCs w:val="60"/>
                                    </w:rPr>
                                    <w:t>Salma’s silly socks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80CAD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099" o:spid="_x0000_s1027" type="#_x0000_t62" style="position:absolute;margin-left:14pt;margin-top:-11.1pt;width:209.7pt;height:10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" adj="-310,27023" fillcolor="white [3212]" strokecolor="black [3213]" strokeweight="1pt">
                      <v:textbox>
                        <w:txbxContent>
                          <w:p w:rsidR="00D34A1D" w:rsidRPr="00C74724" w:rsidRDefault="00D34A1D" w:rsidP="00D34A1D">
                            <w:pPr>
                              <w:shd w:val="clear" w:color="auto" w:fill="FFFFFF" w:themeFill="background1"/>
                              <w:jc w:val="center"/>
                              <w:rPr>
                                <w:sz w:val="60"/>
                                <w:szCs w:val="60"/>
                              </w:rPr>
                            </w:pPr>
                            <w:r w:rsidRPr="00C74724">
                              <w:rPr>
                                <w:sz w:val="60"/>
                                <w:szCs w:val="60"/>
                              </w:rPr>
                              <w:t>Salma’s silly socks</w:t>
                            </w:r>
                          </w:p>
                        </w:txbxContent>
                      </v:textbox>
                    </v:shape>
                  </w:pict>
                </mc:Fallback>
              </mc:AlternateContent>
            </w:r>
          </w:p>
        </w:tc>
      </w:tr>
      <w:tr w:rsidR="00D34A1D" w:rsidRPr="00683E2B" w:rsidTr="004D3F78">
        <w:trPr>
          <w:trHeight w:val="3969"/>
        </w:trPr>
        <w:tc>
          <w:tcPr>
            <w:tcW w:w="5210" w:type="dxa"/>
            <w:vAlign w:val="center"/>
          </w:tcPr>
          <w:p w:rsidR="00D34A1D" w:rsidRPr="00683E2B" w:rsidRDefault="00D34A1D" w:rsidP="004D3F78">
            <w:pPr>
              <w:rPr>
                <w:rFonts w:asciiTheme="minorHAnsi" w:hAnsiTheme="minorHAnsi"/>
                <w:sz w:val="28"/>
                <w:szCs w:val="28"/>
              </w:rPr>
            </w:pPr>
            <w:r w:rsidRPr="00683E2B">
              <w:rPr>
                <w:rFonts w:asciiTheme="minorHAnsi" w:hAnsiTheme="minorHAnsi"/>
                <w:b/>
                <w:sz w:val="28"/>
                <w:szCs w:val="28"/>
              </w:rPr>
              <w:lastRenderedPageBreak/>
              <w:t>Treasure hunt</w:t>
            </w:r>
          </w:p>
          <w:p w:rsidR="00D34A1D" w:rsidRPr="00802A1C" w:rsidRDefault="00D34A1D" w:rsidP="00D34A1D">
            <w:pPr>
              <w:pStyle w:val="ListParagraph"/>
              <w:numPr>
                <w:ilvl w:val="0"/>
                <w:numId w:val="1"/>
              </w:numPr>
              <w:rPr>
                <w:rFonts w:asciiTheme="minorHAnsi" w:hAnsiTheme="minorHAnsi" w:cstheme="minorHAnsi"/>
              </w:rPr>
            </w:pPr>
            <w:r w:rsidRPr="00802A1C">
              <w:rPr>
                <w:rFonts w:asciiTheme="minorHAnsi" w:hAnsiTheme="minorHAnsi" w:cstheme="minorHAnsi"/>
              </w:rPr>
              <w:t>Look through the items in your house.  Can you find things with the same initial letter?  For example, jelly, jam, juice or milk, marmite, mint or bread, banana, biscuits.  Put out two or three items with the same sound and talk about them with your child.  Can your child hunt for this treasure?</w:t>
            </w:r>
          </w:p>
          <w:p w:rsidR="00D34A1D" w:rsidRPr="00683E2B" w:rsidRDefault="00D34A1D" w:rsidP="004D3F78">
            <w:pPr>
              <w:rPr>
                <w:rFonts w:asciiTheme="minorHAnsi" w:hAnsiTheme="minorHAnsi"/>
                <w:b/>
                <w:sz w:val="28"/>
                <w:szCs w:val="28"/>
              </w:rPr>
            </w:pPr>
          </w:p>
        </w:tc>
        <w:tc>
          <w:tcPr>
            <w:tcW w:w="5210" w:type="dxa"/>
            <w:vAlign w:val="center"/>
          </w:tcPr>
          <w:p w:rsidR="00D34A1D" w:rsidRPr="00683E2B" w:rsidRDefault="00D34A1D" w:rsidP="004D3F78">
            <w:pPr>
              <w:jc w:val="center"/>
              <w:rPr>
                <w:rFonts w:asciiTheme="minorHAnsi" w:hAnsiTheme="minorHAnsi"/>
                <w:noProof/>
                <w:sz w:val="28"/>
                <w:szCs w:val="28"/>
              </w:rPr>
            </w:pPr>
            <w:r w:rsidRPr="00683E2B">
              <w:rPr>
                <w:rFonts w:asciiTheme="minorHAnsi" w:hAnsiTheme="minorHAnsi"/>
                <w:noProof/>
                <w:color w:val="0000FF"/>
              </w:rPr>
              <w:drawing>
                <wp:inline distT="0" distB="0" distL="0" distR="0" wp14:anchorId="31501F62" wp14:editId="69D0D0C9">
                  <wp:extent cx="2746811" cy="2057400"/>
                  <wp:effectExtent l="19050" t="19050" r="15875" b="19050"/>
                  <wp:docPr id="3100" name="Picture 3100" descr="Image result for sandpit treasure 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 name="Picture 3100" descr="Image result for sandpit treasure hu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8018" cy="2058304"/>
                          </a:xfrm>
                          <a:prstGeom prst="rect">
                            <a:avLst/>
                          </a:prstGeom>
                          <a:noFill/>
                          <a:ln>
                            <a:solidFill>
                              <a:schemeClr val="tx1"/>
                            </a:solidFill>
                          </a:ln>
                        </pic:spPr>
                      </pic:pic>
                    </a:graphicData>
                  </a:graphic>
                </wp:inline>
              </w:drawing>
            </w:r>
          </w:p>
        </w:tc>
      </w:tr>
    </w:tbl>
    <w:p w:rsidR="00D34A1D" w:rsidRPr="00683E2B" w:rsidRDefault="00D34A1D" w:rsidP="00D34A1D">
      <w:pPr>
        <w:rPr>
          <w:rFonts w:asciiTheme="minorHAnsi" w:hAnsiTheme="minorHAnsi"/>
          <w:sz w:val="28"/>
          <w:szCs w:val="28"/>
        </w:rPr>
      </w:pPr>
    </w:p>
    <w:tbl>
      <w:tblPr>
        <w:tblStyle w:val="TableGrid"/>
        <w:tblW w:w="0" w:type="auto"/>
        <w:tblLook w:val="04A0" w:firstRow="1" w:lastRow="0" w:firstColumn="1" w:lastColumn="0" w:noHBand="0" w:noVBand="1"/>
      </w:tblPr>
      <w:tblGrid>
        <w:gridCol w:w="5009"/>
        <w:gridCol w:w="5185"/>
      </w:tblGrid>
      <w:tr w:rsidR="00D34A1D" w:rsidRPr="00683E2B" w:rsidTr="00802A1C">
        <w:tc>
          <w:tcPr>
            <w:tcW w:w="10194" w:type="dxa"/>
            <w:gridSpan w:val="2"/>
            <w:shd w:val="clear" w:color="auto" w:fill="006CB8"/>
          </w:tcPr>
          <w:p w:rsidR="00D34A1D" w:rsidRDefault="00D34A1D" w:rsidP="004D3F78">
            <w:pPr>
              <w:jc w:val="center"/>
              <w:rPr>
                <w:rFonts w:asciiTheme="minorHAnsi" w:hAnsiTheme="minorHAnsi"/>
                <w:b/>
                <w:color w:val="FFFFFF" w:themeColor="background1"/>
                <w:sz w:val="28"/>
                <w:szCs w:val="28"/>
              </w:rPr>
            </w:pPr>
            <w:r w:rsidRPr="00683E2B">
              <w:rPr>
                <w:rFonts w:asciiTheme="minorHAnsi" w:hAnsiTheme="minorHAnsi"/>
                <w:b/>
                <w:color w:val="FFFFFF" w:themeColor="background1"/>
                <w:sz w:val="28"/>
                <w:szCs w:val="28"/>
              </w:rPr>
              <w:t>Aspect 6: Voice Sounds</w:t>
            </w:r>
          </w:p>
          <w:p w:rsidR="00802A1C" w:rsidRPr="00802A1C" w:rsidRDefault="00802A1C" w:rsidP="004D3F78">
            <w:pPr>
              <w:jc w:val="center"/>
              <w:rPr>
                <w:rFonts w:asciiTheme="minorHAnsi" w:hAnsiTheme="minorHAnsi"/>
                <w:b/>
              </w:rPr>
            </w:pPr>
            <w:r w:rsidRPr="00802A1C">
              <w:rPr>
                <w:rFonts w:ascii="Tw Cen MT" w:hAnsi="Tw Cen MT"/>
                <w:color w:val="FFFFFF" w:themeColor="background1"/>
              </w:rPr>
              <w:t>Is your child aware of how many different sounds they can make with their mouths?  Can they make the buzzing sound of a bee?  Can they moo like a cow?  Can they neigh like a horse?</w:t>
            </w:r>
          </w:p>
        </w:tc>
      </w:tr>
      <w:tr w:rsidR="00D34A1D" w:rsidRPr="00683E2B" w:rsidTr="00802A1C">
        <w:trPr>
          <w:trHeight w:val="3402"/>
        </w:trPr>
        <w:tc>
          <w:tcPr>
            <w:tcW w:w="5009" w:type="dxa"/>
            <w:vAlign w:val="center"/>
          </w:tcPr>
          <w:p w:rsidR="00D34A1D" w:rsidRPr="00683E2B" w:rsidRDefault="00D34A1D" w:rsidP="004D3F78">
            <w:pPr>
              <w:rPr>
                <w:rFonts w:asciiTheme="minorHAnsi" w:hAnsiTheme="minorHAnsi"/>
                <w:b/>
                <w:sz w:val="28"/>
                <w:szCs w:val="28"/>
              </w:rPr>
            </w:pPr>
            <w:r w:rsidRPr="00683E2B">
              <w:rPr>
                <w:rFonts w:asciiTheme="minorHAnsi" w:hAnsiTheme="minorHAnsi"/>
                <w:b/>
                <w:sz w:val="28"/>
                <w:szCs w:val="28"/>
              </w:rPr>
              <w:t>Aspect 6: Voice Sounds</w:t>
            </w:r>
          </w:p>
          <w:p w:rsidR="00D34A1D" w:rsidRPr="00683E2B" w:rsidRDefault="00D34A1D" w:rsidP="00D34A1D">
            <w:pPr>
              <w:pStyle w:val="ListParagraph"/>
              <w:numPr>
                <w:ilvl w:val="0"/>
                <w:numId w:val="1"/>
              </w:numPr>
              <w:rPr>
                <w:rFonts w:asciiTheme="minorHAnsi" w:hAnsiTheme="minorHAnsi" w:cstheme="minorHAnsi"/>
              </w:rPr>
            </w:pPr>
            <w:r w:rsidRPr="00683E2B">
              <w:rPr>
                <w:rFonts w:asciiTheme="minorHAnsi" w:hAnsiTheme="minorHAnsi" w:cstheme="minorHAnsi"/>
              </w:rPr>
              <w:t>Pick a favourite book that child likes to hear you read.  Read the book to your child, emphasising different voices for the characters and introducing sounds wherever possible.  Can your child copy the sounds?</w:t>
            </w:r>
          </w:p>
          <w:p w:rsidR="00D34A1D" w:rsidRPr="00683E2B" w:rsidRDefault="00D34A1D" w:rsidP="004D3F78">
            <w:pPr>
              <w:rPr>
                <w:rFonts w:asciiTheme="minorHAnsi" w:hAnsiTheme="minorHAnsi"/>
              </w:rPr>
            </w:pPr>
          </w:p>
          <w:p w:rsidR="00D34A1D" w:rsidRPr="00683E2B" w:rsidRDefault="00D34A1D" w:rsidP="004D3F78">
            <w:pPr>
              <w:rPr>
                <w:rFonts w:asciiTheme="minorHAnsi" w:hAnsiTheme="minorHAnsi"/>
              </w:rPr>
            </w:pPr>
          </w:p>
        </w:tc>
        <w:tc>
          <w:tcPr>
            <w:tcW w:w="5185" w:type="dxa"/>
            <w:vAlign w:val="center"/>
          </w:tcPr>
          <w:p w:rsidR="00D34A1D" w:rsidRPr="00683E2B" w:rsidRDefault="00D34A1D" w:rsidP="004D3F78">
            <w:pPr>
              <w:jc w:val="center"/>
              <w:rPr>
                <w:rFonts w:asciiTheme="minorHAnsi" w:hAnsiTheme="minorHAnsi"/>
                <w:sz w:val="28"/>
                <w:szCs w:val="28"/>
              </w:rPr>
            </w:pPr>
            <w:r w:rsidRPr="00683E2B">
              <w:rPr>
                <w:rFonts w:asciiTheme="minorHAnsi" w:hAnsiTheme="minorHAnsi"/>
                <w:noProof/>
                <w:color w:val="0000FF"/>
              </w:rPr>
              <w:drawing>
                <wp:inline distT="0" distB="0" distL="0" distR="0" wp14:anchorId="0AE6AC3A" wp14:editId="4E69F48D">
                  <wp:extent cx="2898441" cy="1510748"/>
                  <wp:effectExtent l="19050" t="19050" r="16510" b="13335"/>
                  <wp:docPr id="3101" name="Picture 3101" descr="Image result for reading a book with your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 name="Picture 3101" descr="Image result for reading a book with your chil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8617" cy="1510840"/>
                          </a:xfrm>
                          <a:prstGeom prst="rect">
                            <a:avLst/>
                          </a:prstGeom>
                          <a:noFill/>
                          <a:ln>
                            <a:solidFill>
                              <a:schemeClr val="tx1"/>
                            </a:solidFill>
                          </a:ln>
                        </pic:spPr>
                      </pic:pic>
                    </a:graphicData>
                  </a:graphic>
                </wp:inline>
              </w:drawing>
            </w:r>
            <w:r w:rsidRPr="00683E2B">
              <w:rPr>
                <w:rFonts w:asciiTheme="minorHAnsi" w:hAnsiTheme="minorHAnsi"/>
                <w:sz w:val="28"/>
                <w:szCs w:val="28"/>
              </w:rPr>
              <w:t xml:space="preserve">  </w:t>
            </w:r>
          </w:p>
        </w:tc>
      </w:tr>
    </w:tbl>
    <w:p w:rsidR="00E53C03" w:rsidRDefault="00E53C03">
      <w:pPr>
        <w:rPr>
          <w:rFonts w:asciiTheme="minorHAnsi" w:hAnsiTheme="minorHAnsi"/>
        </w:rPr>
      </w:pPr>
    </w:p>
    <w:p w:rsidR="00BC7C52" w:rsidRDefault="00BC7C52">
      <w:pPr>
        <w:rPr>
          <w:rFonts w:asciiTheme="minorHAnsi" w:hAnsiTheme="minorHAnsi"/>
        </w:rPr>
      </w:pPr>
    </w:p>
    <w:p w:rsidR="00E53C03" w:rsidRDefault="00E53C03">
      <w:pPr>
        <w:rPr>
          <w:rFonts w:asciiTheme="minorHAnsi" w:hAnsiTheme="minorHAnsi"/>
        </w:rPr>
      </w:pPr>
    </w:p>
    <w:tbl>
      <w:tblPr>
        <w:tblStyle w:val="TableGrid"/>
        <w:tblW w:w="0" w:type="auto"/>
        <w:tblLook w:val="04A0" w:firstRow="1" w:lastRow="0" w:firstColumn="1" w:lastColumn="0" w:noHBand="0" w:noVBand="1"/>
      </w:tblPr>
      <w:tblGrid>
        <w:gridCol w:w="5009"/>
        <w:gridCol w:w="5185"/>
      </w:tblGrid>
      <w:tr w:rsidR="00E53C03" w:rsidRPr="00802A1C" w:rsidTr="004D3F78">
        <w:tc>
          <w:tcPr>
            <w:tcW w:w="10194" w:type="dxa"/>
            <w:gridSpan w:val="2"/>
            <w:shd w:val="clear" w:color="auto" w:fill="006CB8"/>
          </w:tcPr>
          <w:p w:rsidR="00E53C03" w:rsidRDefault="00E53C03" w:rsidP="004D3F78">
            <w:pPr>
              <w:jc w:val="center"/>
              <w:rPr>
                <w:rFonts w:asciiTheme="minorHAnsi" w:hAnsiTheme="minorHAnsi"/>
                <w:b/>
                <w:color w:val="FFFFFF" w:themeColor="background1"/>
                <w:sz w:val="28"/>
                <w:szCs w:val="28"/>
              </w:rPr>
            </w:pPr>
            <w:r w:rsidRPr="00683E2B">
              <w:rPr>
                <w:rFonts w:asciiTheme="minorHAnsi" w:hAnsiTheme="minorHAnsi"/>
                <w:b/>
                <w:color w:val="FFFFFF" w:themeColor="background1"/>
                <w:sz w:val="28"/>
                <w:szCs w:val="28"/>
              </w:rPr>
              <w:t xml:space="preserve">Aspect </w:t>
            </w:r>
            <w:r>
              <w:rPr>
                <w:rFonts w:asciiTheme="minorHAnsi" w:hAnsiTheme="minorHAnsi"/>
                <w:b/>
                <w:color w:val="FFFFFF" w:themeColor="background1"/>
                <w:sz w:val="28"/>
                <w:szCs w:val="28"/>
              </w:rPr>
              <w:t>7</w:t>
            </w:r>
            <w:r w:rsidRPr="00683E2B">
              <w:rPr>
                <w:rFonts w:asciiTheme="minorHAnsi" w:hAnsiTheme="minorHAnsi"/>
                <w:b/>
                <w:color w:val="FFFFFF" w:themeColor="background1"/>
                <w:sz w:val="28"/>
                <w:szCs w:val="28"/>
              </w:rPr>
              <w:t xml:space="preserve">: </w:t>
            </w:r>
            <w:r>
              <w:rPr>
                <w:rFonts w:asciiTheme="minorHAnsi" w:hAnsiTheme="minorHAnsi"/>
                <w:b/>
                <w:color w:val="FFFFFF" w:themeColor="background1"/>
                <w:sz w:val="28"/>
                <w:szCs w:val="28"/>
              </w:rPr>
              <w:t>Oral blending and segmenting</w:t>
            </w:r>
          </w:p>
          <w:p w:rsidR="00E53C03" w:rsidRDefault="00E53C03" w:rsidP="004D3F78">
            <w:pPr>
              <w:jc w:val="center"/>
              <w:rPr>
                <w:rFonts w:ascii="Tw Cen MT" w:hAnsi="Tw Cen MT"/>
                <w:color w:val="FFFFFF" w:themeColor="background1"/>
              </w:rPr>
            </w:pPr>
            <w:r>
              <w:rPr>
                <w:rFonts w:ascii="Tw Cen MT" w:hAnsi="Tw Cen MT"/>
                <w:color w:val="FFFFFF" w:themeColor="background1"/>
              </w:rPr>
              <w:t xml:space="preserve">Helping your child to say the sounds in a word in the order they come.  E.g. dog </w:t>
            </w:r>
            <w:proofErr w:type="gramStart"/>
            <w:r>
              <w:rPr>
                <w:rFonts w:ascii="Tw Cen MT" w:hAnsi="Tw Cen MT"/>
                <w:color w:val="FFFFFF" w:themeColor="background1"/>
              </w:rPr>
              <w:t>contains ‘d’</w:t>
            </w:r>
            <w:proofErr w:type="gramEnd"/>
            <w:r>
              <w:rPr>
                <w:rFonts w:ascii="Tw Cen MT" w:hAnsi="Tw Cen MT"/>
                <w:color w:val="FFFFFF" w:themeColor="background1"/>
              </w:rPr>
              <w:t xml:space="preserve"> ‘o’ ‘g’.</w:t>
            </w:r>
          </w:p>
          <w:p w:rsidR="00E53C03" w:rsidRPr="00E53C03" w:rsidRDefault="00E53C03" w:rsidP="004D3F78">
            <w:pPr>
              <w:jc w:val="center"/>
              <w:rPr>
                <w:rFonts w:asciiTheme="minorHAnsi" w:hAnsiTheme="minorHAnsi"/>
                <w:bCs/>
              </w:rPr>
            </w:pPr>
            <w:r w:rsidRPr="00E53C03">
              <w:rPr>
                <w:rFonts w:asciiTheme="minorHAnsi" w:hAnsiTheme="minorHAnsi"/>
                <w:bCs/>
                <w:color w:val="FFFFFF" w:themeColor="background1"/>
              </w:rPr>
              <w:t>Can you help your children say the sounds in words that contain three sounds?</w:t>
            </w:r>
          </w:p>
        </w:tc>
      </w:tr>
      <w:tr w:rsidR="00BC7C52" w:rsidRPr="00683E2B" w:rsidTr="004D3F78">
        <w:trPr>
          <w:trHeight w:val="3402"/>
        </w:trPr>
        <w:tc>
          <w:tcPr>
            <w:tcW w:w="5009" w:type="dxa"/>
            <w:vAlign w:val="center"/>
          </w:tcPr>
          <w:p w:rsidR="00E53C03" w:rsidRPr="00683E2B" w:rsidRDefault="00E53C03" w:rsidP="004D3F78">
            <w:pPr>
              <w:rPr>
                <w:rFonts w:asciiTheme="minorHAnsi" w:hAnsiTheme="minorHAnsi"/>
                <w:b/>
                <w:sz w:val="28"/>
                <w:szCs w:val="28"/>
              </w:rPr>
            </w:pPr>
            <w:r w:rsidRPr="00683E2B">
              <w:rPr>
                <w:rFonts w:asciiTheme="minorHAnsi" w:hAnsiTheme="minorHAnsi"/>
                <w:b/>
                <w:sz w:val="28"/>
                <w:szCs w:val="28"/>
              </w:rPr>
              <w:t xml:space="preserve">Aspect </w:t>
            </w:r>
            <w:r>
              <w:rPr>
                <w:rFonts w:asciiTheme="minorHAnsi" w:hAnsiTheme="minorHAnsi"/>
                <w:b/>
                <w:sz w:val="28"/>
                <w:szCs w:val="28"/>
              </w:rPr>
              <w:t>7</w:t>
            </w:r>
            <w:r w:rsidRPr="00683E2B">
              <w:rPr>
                <w:rFonts w:asciiTheme="minorHAnsi" w:hAnsiTheme="minorHAnsi"/>
                <w:b/>
                <w:sz w:val="28"/>
                <w:szCs w:val="28"/>
              </w:rPr>
              <w:t xml:space="preserve">: </w:t>
            </w:r>
            <w:r>
              <w:rPr>
                <w:rFonts w:asciiTheme="minorHAnsi" w:hAnsiTheme="minorHAnsi"/>
                <w:b/>
                <w:sz w:val="28"/>
                <w:szCs w:val="28"/>
              </w:rPr>
              <w:t>Oral Blending</w:t>
            </w:r>
          </w:p>
          <w:p w:rsidR="00BC7C52" w:rsidRDefault="00E53C03" w:rsidP="004D3F78">
            <w:pPr>
              <w:pStyle w:val="ListParagraph"/>
              <w:numPr>
                <w:ilvl w:val="0"/>
                <w:numId w:val="1"/>
              </w:numPr>
              <w:rPr>
                <w:rFonts w:asciiTheme="minorHAnsi" w:hAnsiTheme="minorHAnsi" w:cstheme="minorHAnsi"/>
              </w:rPr>
            </w:pPr>
            <w:r>
              <w:rPr>
                <w:rFonts w:asciiTheme="minorHAnsi" w:hAnsiTheme="minorHAnsi" w:cstheme="minorHAnsi"/>
              </w:rPr>
              <w:t>Show a small selection of everyday objects that contain 3 sounds.</w:t>
            </w:r>
            <w:r w:rsidR="00BC7C52">
              <w:rPr>
                <w:rFonts w:asciiTheme="minorHAnsi" w:hAnsiTheme="minorHAnsi" w:cstheme="minorHAnsi"/>
              </w:rPr>
              <w:t xml:space="preserve">  Say the sounds of one of the objects, in order, to your child and ask them to tell you what the object is.</w:t>
            </w:r>
          </w:p>
          <w:p w:rsidR="00BC7C52" w:rsidRDefault="00BC7C52" w:rsidP="004D3F78">
            <w:pPr>
              <w:pStyle w:val="ListParagraph"/>
              <w:numPr>
                <w:ilvl w:val="0"/>
                <w:numId w:val="1"/>
              </w:numPr>
              <w:rPr>
                <w:rFonts w:asciiTheme="minorHAnsi" w:hAnsiTheme="minorHAnsi" w:cstheme="minorHAnsi"/>
              </w:rPr>
            </w:pPr>
            <w:r>
              <w:rPr>
                <w:rFonts w:asciiTheme="minorHAnsi" w:hAnsiTheme="minorHAnsi" w:cstheme="minorHAnsi"/>
              </w:rPr>
              <w:t>Adult: I spy a ‘g’ ‘</w:t>
            </w:r>
            <w:proofErr w:type="spellStart"/>
            <w:r>
              <w:rPr>
                <w:rFonts w:asciiTheme="minorHAnsi" w:hAnsiTheme="minorHAnsi" w:cstheme="minorHAnsi"/>
              </w:rPr>
              <w:t>oa</w:t>
            </w:r>
            <w:proofErr w:type="spellEnd"/>
            <w:r>
              <w:rPr>
                <w:rFonts w:asciiTheme="minorHAnsi" w:hAnsiTheme="minorHAnsi" w:cstheme="minorHAnsi"/>
              </w:rPr>
              <w:t>’ ‘t’</w:t>
            </w:r>
          </w:p>
          <w:p w:rsidR="00E53C03" w:rsidRPr="00683E2B" w:rsidRDefault="00BC7C52" w:rsidP="00BC7C52">
            <w:pPr>
              <w:pStyle w:val="ListParagraph"/>
              <w:numPr>
                <w:ilvl w:val="0"/>
                <w:numId w:val="1"/>
              </w:numPr>
              <w:rPr>
                <w:rFonts w:asciiTheme="minorHAnsi" w:hAnsiTheme="minorHAnsi" w:cstheme="minorHAnsi"/>
              </w:rPr>
            </w:pPr>
            <w:r w:rsidRPr="00BC7C52">
              <w:rPr>
                <w:rFonts w:asciiTheme="minorHAnsi" w:hAnsiTheme="minorHAnsi" w:cstheme="minorHAnsi"/>
              </w:rPr>
              <w:t>Child: ‘goat’ (and may pick up the item)</w:t>
            </w:r>
          </w:p>
        </w:tc>
        <w:tc>
          <w:tcPr>
            <w:tcW w:w="5185" w:type="dxa"/>
            <w:vAlign w:val="center"/>
          </w:tcPr>
          <w:p w:rsidR="00E53C03" w:rsidRPr="00683E2B" w:rsidRDefault="00BC7C52" w:rsidP="004D3F78">
            <w:pPr>
              <w:jc w:val="center"/>
              <w:rPr>
                <w:rFonts w:asciiTheme="minorHAnsi" w:hAnsiTheme="minorHAnsi"/>
                <w:sz w:val="28"/>
                <w:szCs w:val="28"/>
              </w:rPr>
            </w:pPr>
            <w:r>
              <w:rPr>
                <w:noProof/>
              </w:rPr>
              <w:drawing>
                <wp:inline distT="0" distB="0" distL="0" distR="0" wp14:anchorId="7AB061FD" wp14:editId="781A419F">
                  <wp:extent cx="2019300" cy="179030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47201" cy="1815044"/>
                          </a:xfrm>
                          <a:prstGeom prst="rect">
                            <a:avLst/>
                          </a:prstGeom>
                        </pic:spPr>
                      </pic:pic>
                    </a:graphicData>
                  </a:graphic>
                </wp:inline>
              </w:drawing>
            </w:r>
            <w:r w:rsidR="00E53C03" w:rsidRPr="00683E2B">
              <w:rPr>
                <w:rFonts w:asciiTheme="minorHAnsi" w:hAnsiTheme="minorHAnsi"/>
                <w:sz w:val="28"/>
                <w:szCs w:val="28"/>
              </w:rPr>
              <w:t xml:space="preserve">  </w:t>
            </w:r>
          </w:p>
        </w:tc>
      </w:tr>
      <w:tr w:rsidR="00E53C03" w:rsidRPr="00683E2B" w:rsidTr="004D3F78">
        <w:trPr>
          <w:trHeight w:val="3402"/>
        </w:trPr>
        <w:tc>
          <w:tcPr>
            <w:tcW w:w="5009" w:type="dxa"/>
            <w:vAlign w:val="center"/>
          </w:tcPr>
          <w:p w:rsidR="00E53C03" w:rsidRPr="00683E2B" w:rsidRDefault="00E53C03" w:rsidP="00E53C03">
            <w:pPr>
              <w:rPr>
                <w:rFonts w:asciiTheme="minorHAnsi" w:hAnsiTheme="minorHAnsi"/>
                <w:b/>
                <w:sz w:val="28"/>
                <w:szCs w:val="28"/>
              </w:rPr>
            </w:pPr>
            <w:r w:rsidRPr="00683E2B">
              <w:rPr>
                <w:rFonts w:asciiTheme="minorHAnsi" w:hAnsiTheme="minorHAnsi"/>
                <w:b/>
                <w:sz w:val="28"/>
                <w:szCs w:val="28"/>
              </w:rPr>
              <w:lastRenderedPageBreak/>
              <w:t xml:space="preserve">Aspect </w:t>
            </w:r>
            <w:r>
              <w:rPr>
                <w:rFonts w:asciiTheme="minorHAnsi" w:hAnsiTheme="minorHAnsi"/>
                <w:b/>
                <w:sz w:val="28"/>
                <w:szCs w:val="28"/>
              </w:rPr>
              <w:t>7</w:t>
            </w:r>
            <w:r w:rsidRPr="00683E2B">
              <w:rPr>
                <w:rFonts w:asciiTheme="minorHAnsi" w:hAnsiTheme="minorHAnsi"/>
                <w:b/>
                <w:sz w:val="28"/>
                <w:szCs w:val="28"/>
              </w:rPr>
              <w:t xml:space="preserve">: </w:t>
            </w:r>
            <w:r>
              <w:rPr>
                <w:rFonts w:asciiTheme="minorHAnsi" w:hAnsiTheme="minorHAnsi"/>
                <w:b/>
                <w:sz w:val="28"/>
                <w:szCs w:val="28"/>
              </w:rPr>
              <w:t>Oral Segmenting/Blending</w:t>
            </w:r>
          </w:p>
          <w:p w:rsidR="00E53C03" w:rsidRDefault="00BC7C52" w:rsidP="00E53C03">
            <w:pPr>
              <w:pStyle w:val="ListParagraph"/>
              <w:numPr>
                <w:ilvl w:val="0"/>
                <w:numId w:val="1"/>
              </w:numPr>
              <w:rPr>
                <w:rFonts w:asciiTheme="minorHAnsi" w:hAnsiTheme="minorHAnsi" w:cstheme="minorHAnsi"/>
              </w:rPr>
            </w:pPr>
            <w:r>
              <w:rPr>
                <w:rFonts w:asciiTheme="minorHAnsi" w:hAnsiTheme="minorHAnsi" w:cstheme="minorHAnsi"/>
              </w:rPr>
              <w:t>Show a small selection of everyday objects that contain 3 sounds.  Ask you child to choose an item and tell you the sounds, in order, and then blend after.</w:t>
            </w:r>
          </w:p>
          <w:p w:rsidR="00BC7C52" w:rsidRDefault="00BC7C52" w:rsidP="00E53C03">
            <w:pPr>
              <w:pStyle w:val="ListParagraph"/>
              <w:numPr>
                <w:ilvl w:val="0"/>
                <w:numId w:val="1"/>
              </w:numPr>
              <w:rPr>
                <w:rFonts w:asciiTheme="minorHAnsi" w:hAnsiTheme="minorHAnsi" w:cstheme="minorHAnsi"/>
              </w:rPr>
            </w:pPr>
            <w:r>
              <w:rPr>
                <w:rFonts w:asciiTheme="minorHAnsi" w:hAnsiTheme="minorHAnsi" w:cstheme="minorHAnsi"/>
              </w:rPr>
              <w:t>Child: ‘h’ ‘or’ ‘se’, ‘mouse’</w:t>
            </w:r>
          </w:p>
          <w:p w:rsidR="00E53C03" w:rsidRPr="00683E2B" w:rsidRDefault="00BC7C52" w:rsidP="00BC7C52">
            <w:pPr>
              <w:pStyle w:val="ListParagraph"/>
              <w:numPr>
                <w:ilvl w:val="0"/>
                <w:numId w:val="1"/>
              </w:numPr>
              <w:rPr>
                <w:rFonts w:asciiTheme="minorHAnsi" w:hAnsiTheme="minorHAnsi"/>
                <w:b/>
                <w:sz w:val="28"/>
                <w:szCs w:val="28"/>
              </w:rPr>
            </w:pPr>
            <w:r>
              <w:rPr>
                <w:rFonts w:asciiTheme="minorHAnsi" w:hAnsiTheme="minorHAnsi" w:cstheme="minorHAnsi"/>
              </w:rPr>
              <w:t>Adult: collects the horse from the selection</w:t>
            </w:r>
          </w:p>
        </w:tc>
        <w:tc>
          <w:tcPr>
            <w:tcW w:w="5185" w:type="dxa"/>
            <w:vAlign w:val="center"/>
          </w:tcPr>
          <w:p w:rsidR="00E53C03" w:rsidRPr="00683E2B" w:rsidRDefault="00BC7C52" w:rsidP="004D3F78">
            <w:pPr>
              <w:jc w:val="center"/>
              <w:rPr>
                <w:rFonts w:asciiTheme="minorHAnsi" w:hAnsiTheme="minorHAnsi"/>
                <w:noProof/>
                <w:color w:val="0000FF"/>
              </w:rPr>
            </w:pPr>
            <w:r>
              <w:rPr>
                <w:noProof/>
              </w:rPr>
              <w:drawing>
                <wp:inline distT="0" distB="0" distL="0" distR="0" wp14:anchorId="3CB21CDD" wp14:editId="116801E3">
                  <wp:extent cx="2405207" cy="1857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29962" cy="1876491"/>
                          </a:xfrm>
                          <a:prstGeom prst="rect">
                            <a:avLst/>
                          </a:prstGeom>
                        </pic:spPr>
                      </pic:pic>
                    </a:graphicData>
                  </a:graphic>
                </wp:inline>
              </w:drawing>
            </w:r>
          </w:p>
        </w:tc>
      </w:tr>
    </w:tbl>
    <w:p w:rsidR="00E53C03" w:rsidRPr="00683E2B" w:rsidRDefault="00E53C03">
      <w:pPr>
        <w:rPr>
          <w:rFonts w:asciiTheme="minorHAnsi" w:hAnsiTheme="minorHAnsi"/>
        </w:rPr>
      </w:pPr>
    </w:p>
    <w:sectPr w:rsidR="00E53C03" w:rsidRPr="00683E2B" w:rsidSect="00D34A1D">
      <w:pgSz w:w="11906" w:h="16838"/>
      <w:pgMar w:top="851"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altName w:val="Lucida Sans Unicode"/>
    <w:charset w:val="00"/>
    <w:family w:val="swiss"/>
    <w:pitch w:val="variable"/>
    <w:sig w:usb0="00000001"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A15804"/>
    <w:multiLevelType w:val="hybridMultilevel"/>
    <w:tmpl w:val="B434D324"/>
    <w:lvl w:ilvl="0" w:tplc="303017BA">
      <w:numFmt w:val="bullet"/>
      <w:lvlText w:val="-"/>
      <w:lvlJc w:val="left"/>
      <w:pPr>
        <w:ind w:left="720" w:hanging="360"/>
      </w:pPr>
      <w:rPr>
        <w:rFonts w:ascii="Comic Sans MS" w:eastAsia="Times New Roman"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A1D"/>
    <w:rsid w:val="004E7F0F"/>
    <w:rsid w:val="00683E2B"/>
    <w:rsid w:val="00802A1C"/>
    <w:rsid w:val="00841EFC"/>
    <w:rsid w:val="0099626C"/>
    <w:rsid w:val="00BC7C52"/>
    <w:rsid w:val="00CF16C6"/>
    <w:rsid w:val="00D34A1D"/>
    <w:rsid w:val="00E53C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A1D"/>
    <w:pPr>
      <w:spacing w:after="0" w:line="240" w:lineRule="auto"/>
    </w:pPr>
    <w:rPr>
      <w:rFonts w:ascii="Calibri" w:eastAsia="Times New Roman" w:hAnsi="Calibri" w:cstheme="minorHAns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34A1D"/>
    <w:pPr>
      <w:spacing w:after="0" w:line="240" w:lineRule="auto"/>
    </w:pPr>
    <w:rPr>
      <w:rFonts w:ascii="Calibri" w:eastAsia="Times New Roman" w:hAnsi="Calibri" w:cstheme="minorHAns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4A1D"/>
    <w:pPr>
      <w:ind w:left="720"/>
      <w:contextualSpacing/>
    </w:pPr>
    <w:rPr>
      <w:rFonts w:ascii="Times New Roman" w:eastAsiaTheme="minorEastAsia" w:hAnsi="Times New Roman" w:cs="Times New Roman"/>
    </w:rPr>
  </w:style>
  <w:style w:type="character" w:customStyle="1" w:styleId="st">
    <w:name w:val="st"/>
    <w:basedOn w:val="DefaultParagraphFont"/>
    <w:rsid w:val="00802A1C"/>
  </w:style>
  <w:style w:type="character" w:styleId="Emphasis">
    <w:name w:val="Emphasis"/>
    <w:basedOn w:val="DefaultParagraphFont"/>
    <w:uiPriority w:val="20"/>
    <w:qFormat/>
    <w:rsid w:val="00802A1C"/>
    <w:rPr>
      <w:i/>
      <w:iCs/>
    </w:rPr>
  </w:style>
  <w:style w:type="paragraph" w:styleId="BalloonText">
    <w:name w:val="Balloon Text"/>
    <w:basedOn w:val="Normal"/>
    <w:link w:val="BalloonTextChar"/>
    <w:uiPriority w:val="99"/>
    <w:semiHidden/>
    <w:unhideWhenUsed/>
    <w:rsid w:val="004E7F0F"/>
    <w:rPr>
      <w:rFonts w:ascii="Tahoma" w:hAnsi="Tahoma" w:cs="Tahoma"/>
      <w:sz w:val="16"/>
      <w:szCs w:val="16"/>
    </w:rPr>
  </w:style>
  <w:style w:type="character" w:customStyle="1" w:styleId="BalloonTextChar">
    <w:name w:val="Balloon Text Char"/>
    <w:basedOn w:val="DefaultParagraphFont"/>
    <w:link w:val="BalloonText"/>
    <w:uiPriority w:val="99"/>
    <w:semiHidden/>
    <w:rsid w:val="004E7F0F"/>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A1D"/>
    <w:pPr>
      <w:spacing w:after="0" w:line="240" w:lineRule="auto"/>
    </w:pPr>
    <w:rPr>
      <w:rFonts w:ascii="Calibri" w:eastAsia="Times New Roman" w:hAnsi="Calibri" w:cstheme="minorHAns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34A1D"/>
    <w:pPr>
      <w:spacing w:after="0" w:line="240" w:lineRule="auto"/>
    </w:pPr>
    <w:rPr>
      <w:rFonts w:ascii="Calibri" w:eastAsia="Times New Roman" w:hAnsi="Calibri" w:cstheme="minorHAns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4A1D"/>
    <w:pPr>
      <w:ind w:left="720"/>
      <w:contextualSpacing/>
    </w:pPr>
    <w:rPr>
      <w:rFonts w:ascii="Times New Roman" w:eastAsiaTheme="minorEastAsia" w:hAnsi="Times New Roman" w:cs="Times New Roman"/>
    </w:rPr>
  </w:style>
  <w:style w:type="character" w:customStyle="1" w:styleId="st">
    <w:name w:val="st"/>
    <w:basedOn w:val="DefaultParagraphFont"/>
    <w:rsid w:val="00802A1C"/>
  </w:style>
  <w:style w:type="character" w:styleId="Emphasis">
    <w:name w:val="Emphasis"/>
    <w:basedOn w:val="DefaultParagraphFont"/>
    <w:uiPriority w:val="20"/>
    <w:qFormat/>
    <w:rsid w:val="00802A1C"/>
    <w:rPr>
      <w:i/>
      <w:iCs/>
    </w:rPr>
  </w:style>
  <w:style w:type="paragraph" w:styleId="BalloonText">
    <w:name w:val="Balloon Text"/>
    <w:basedOn w:val="Normal"/>
    <w:link w:val="BalloonTextChar"/>
    <w:uiPriority w:val="99"/>
    <w:semiHidden/>
    <w:unhideWhenUsed/>
    <w:rsid w:val="004E7F0F"/>
    <w:rPr>
      <w:rFonts w:ascii="Tahoma" w:hAnsi="Tahoma" w:cs="Tahoma"/>
      <w:sz w:val="16"/>
      <w:szCs w:val="16"/>
    </w:rPr>
  </w:style>
  <w:style w:type="character" w:customStyle="1" w:styleId="BalloonTextChar">
    <w:name w:val="Balloon Text Char"/>
    <w:basedOn w:val="DefaultParagraphFont"/>
    <w:link w:val="BalloonText"/>
    <w:uiPriority w:val="99"/>
    <w:semiHidden/>
    <w:rsid w:val="004E7F0F"/>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0.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CB7B7-54C9-4F06-AFD6-755503E49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799</Words>
  <Characters>4557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Gurvidi</dc:creator>
  <cp:lastModifiedBy>WSB</cp:lastModifiedBy>
  <cp:revision>2</cp:revision>
  <dcterms:created xsi:type="dcterms:W3CDTF">2020-05-12T14:16:00Z</dcterms:created>
  <dcterms:modified xsi:type="dcterms:W3CDTF">2020-05-12T14:16:00Z</dcterms:modified>
</cp:coreProperties>
</file>